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2023年9月（第70次）全国计算机等级考试（NCRE）广东考区报考简章</w:t>
      </w:r>
    </w:p>
    <w:p>
      <w:r>
        <w:rPr>
          <w:sz w:val="18"/>
        </w:rPr>
        <w:t>整理归属  广东省教育考试院</w:t>
      </w:r>
    </w:p>
    <w:p>
      <w:r>
        <w:rPr>
          <w:sz w:val="18"/>
        </w:rPr>
        <w:t>发布日期  2023-06-21</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https://eea.gd.gov.cn/shks/content/post_4205334.html</w:t>
        </w:r>
      </w:hyperlink>
    </w:p>
    <w:p>
      <w:r>
        <w:t xml:space="preserve">同文来源  </w:t>
      </w:r>
      <w:hyperlink r:id="rId11">
        <w:r>
          <w:rPr>
            <w:color w:val="18548A"/>
          </w:rPr>
          <w:t>https://eea.gd.gov.cn/tzgg/content/post_4205335.html</w:t>
        </w:r>
      </w:hyperlink>
    </w:p>
    <w:p/>
    <w:p>
      <w:r>
        <w:t>全国计算机等级考试（National Computer Rank Examination，简称NCRE）是由教育部教育考试院主办，面向社会，用于考查应试人员计算机应用知识和能力的全国性计算机水平考试体系。</w:t>
      </w:r>
    </w:p>
    <w:p>
      <w:r>
        <w:t>一、考试时间及科目调整</w:t>
      </w:r>
    </w:p>
    <w:p>
      <w:r>
        <w:t>（一）考试时间</w:t>
      </w:r>
    </w:p>
    <w:p>
      <w:r>
        <w:t>2023年9月（第70次）NCRE考试时间为9月23日至25日，每天8：00-19：00分批进行，考生参加考试具体时间以准考证上的时间为准。</w:t>
      </w:r>
    </w:p>
    <w:p>
      <w:r>
        <w:t>（二）科目调整</w:t>
      </w:r>
    </w:p>
    <w:p>
      <w:r>
        <w:t>1.2023年继续暂停三级Linux应用与开发技术、四级Linux应用与开发工程师等两个科目考试。2021年下半年已通过四级Linux考试的，成绩保留。</w:t>
      </w:r>
    </w:p>
    <w:p>
      <w:r>
        <w:t>2.考试大纲及教程目录见附件1。</w:t>
      </w:r>
    </w:p>
    <w:p>
      <w:r>
        <w:t>二、报考事宜</w:t>
      </w:r>
    </w:p>
    <w:p>
      <w:r>
        <w:t>（一）报考条件</w:t>
      </w:r>
    </w:p>
    <w:p>
      <w:r>
        <w:t>报名者不受年龄、职业、学历等背景的限制，均可根据自己学习情况和实际能力选考相应的级别和科目。同次考试考生最多可报考3个科目，不允许重复报考同一个科目，且只能在一个省级承办机构的一个考点报考。</w:t>
      </w:r>
    </w:p>
    <w:p>
      <w:r>
        <w:t>考生报名时须填写有效身份证件号码，有效身份证件指包括居民身份证（含临时身份证）、港澳居民来往内地通行证、台湾居民往来大陆通行证、港澳台居民居住证、护照。</w:t>
      </w:r>
    </w:p>
    <w:p>
      <w:r>
        <w:t>（二）报名方式及时间</w:t>
      </w:r>
    </w:p>
    <w:p>
      <w:r>
        <w:t>NCRE实行网上报名，报名时间为：2023年6月26日10:00至2023年6月30日16:00。</w:t>
      </w:r>
    </w:p>
    <w:p>
      <w:r>
        <w:t>（三）报考费用</w:t>
      </w:r>
    </w:p>
    <w:p>
      <w:r>
        <w:t>根据广东省发展改革委、广东省财政厅《关于规范全省教育部门教育考试行政事业性收费及有关问题的通知》（粤发改价格〔2022〕442号），NCRE一级至四级的报考费为137元，报考费实行网上缴交。</w:t>
      </w:r>
    </w:p>
    <w:p>
      <w:r>
        <w:t>（四）考生报名流程</w:t>
      </w:r>
    </w:p>
    <w:p>
      <w:r>
        <w:t>考生登录全国计算机等级考试报名系统（https://ncre-bm.neea.cn或https://ncre-bm.neea.edu.cn），选择相应的考点进行网上报名、缴费，具体报名流程见附件2。</w:t>
      </w:r>
    </w:p>
    <w:p>
      <w:r>
        <w:t>（五）考生入场</w:t>
      </w:r>
    </w:p>
    <w:p>
      <w:r>
        <w:t>考生入场将采用人脸识别身份验证，请考生严格按照考试时间配合考点做好人脸识别身份验证。</w:t>
      </w:r>
    </w:p>
    <w:p>
      <w:r>
        <w:t>三、成绩与证书</w:t>
      </w:r>
    </w:p>
    <w:p>
      <w:r>
        <w:t>（一）成绩</w:t>
      </w:r>
    </w:p>
    <w:p>
      <w:r>
        <w:t>NCRE考试成绩由教育部教育考试院统一组织评定，并以等第形式公布，分为优秀、良好、及格、不及格四等：90-100分为优秀、80-89分为良好、60-79分为及格、0-59分为不及格。成绩查询方式：</w:t>
      </w:r>
    </w:p>
    <w:p>
      <w:r>
        <w:t>1.登录中国教育考试网（http://www.neea.edu.cn/）查询。</w:t>
      </w:r>
    </w:p>
    <w:p>
      <w:r>
        <w:t>2.关注广东省教育考试院官方微信号gdsksy查询。</w:t>
      </w:r>
    </w:p>
    <w:p>
      <w:r>
        <w:t>3.关注广东省教育考试服务中心微信公众号GDEESC-1998查询。</w:t>
      </w:r>
    </w:p>
    <w:p>
      <w:r>
        <w:t>（二）证书</w:t>
      </w:r>
    </w:p>
    <w:p>
      <w:r>
        <w:t>教育部教育考试院统一设计、印制、颁发《全国计算机等级考试合格证书》。考试成绩优秀者，在合格证书上注明“优秀”字样；考试成绩良好者，在合格证书上注明“良好”字样；考试成绩及格者，在合格证书上注明“合格”字样。合格证书全国通用，其真实性、有效性可向教育部教育考试院查询。</w:t>
      </w:r>
    </w:p>
    <w:p>
      <w:r>
        <w:t>自2023年9月考试起，教育部教育考试院将使用NCRE电子证书替代纸质版合格证书，所有符合取证条件的考生都将获得电子证书，同时不再制作和下发纸质版合格证书。</w:t>
      </w:r>
    </w:p>
    <w:p>
      <w:r>
        <w:t>考生如对考试成绩有疑问，可在考试成绩公布后5个工作日内，向所在考点提出书面申请，逾期不予受理。成绩复查申请由市招生考试部门汇总后报省教育考试院，复查结果由考点通知考生。</w:t>
      </w:r>
    </w:p>
    <w:p>
      <w:r>
        <w:t>根据教育部教育考试院有关规定，需补办合格证明书可登录中国教育考试网（http://www.neea.edu.cn/），按有关指引进行补办申请。补办的合格证明书由教育部教育考试院直接寄给申请人。</w:t>
      </w:r>
    </w:p>
    <w:p>
      <w:r>
        <w:t>附件：1.全国计算机等级考试体系</w:t>
      </w:r>
    </w:p>
    <w:p>
      <w:r>
        <w:t>2.考生报名流程</w:t>
      </w:r>
    </w:p>
    <w:p>
      <w:r>
        <w:t>3.全国计算机等级考试报名常见问题及解答</w:t>
      </w:r>
    </w:p>
    <w:p>
      <w:r>
        <w:t>4.2023年9月广东省全国计算机等级考试考点名单</w:t>
      </w:r>
    </w:p>
    <w:p>
      <w:r>
        <w:t>广东省教育考试院</w:t>
      </w:r>
    </w:p>
    <w:p>
      <w:r>
        <w:t>2023年6月21日</w:t>
      </w:r>
    </w:p>
    <w:p>
      <w:r>
        <w:t>附件</w:t>
      </w:r>
    </w:p>
    <w:p>
      <w:pPr>
        <w:pStyle w:val="Heading1"/>
      </w:pPr>
      <w:r>
        <w:t>附件及下载链接</w:t>
      </w:r>
    </w:p>
    <w:p>
      <w:hyperlink r:id="rId12">
        <w:r>
          <w:rPr>
            <w:color w:val="18548A"/>
          </w:rPr>
          <w:t>附件</w:t>
        </w:r>
      </w:hyperlink>
    </w:p>
    <w:p>
      <w:r>
        <w:rPr>
          <w:sz w:val="16"/>
        </w:rPr>
        <w:t>https://eea.gd.gov.cn/attachment/0/523/523957/4205334.pdf</w:t>
      </w:r>
    </w:p>
    <w:p>
      <w:pPr>
        <w:pStyle w:val="Heading1"/>
      </w:pPr>
      <w:r>
        <w:t>正文相关链接</w:t>
      </w:r>
    </w:p>
    <w:p>
      <w:hyperlink r:id="rId13">
        <w:r>
          <w:rPr>
            <w:color w:val="18548A"/>
          </w:rPr>
          <w:t>附件</w:t>
        </w:r>
      </w:hyperlink>
    </w:p>
    <w:p>
      <w:r>
        <w:t>https://eea.gd.gov.cn/attachment/0/523/523957/4205335.pdf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205334.html" TargetMode="External"/><Relationship Id="rId11" Type="http://schemas.openxmlformats.org/officeDocument/2006/relationships/hyperlink" Target="https://eea.gd.gov.cn/tzgg/content/post_4205335.html" TargetMode="External"/><Relationship Id="rId12" Type="http://schemas.openxmlformats.org/officeDocument/2006/relationships/hyperlink" Target="https://eea.gd.gov.cn/attachment/0/523/523957/4205334.pdf" TargetMode="External"/><Relationship Id="rId13" Type="http://schemas.openxmlformats.org/officeDocument/2006/relationships/hyperlink" Target="https://eea.gd.gov.cn/attachment/0/523/523957/420533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