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关于公布2023年上半年广东省普通高中学业水平考试考生成绩转入认定结果的通知</w:t>
      </w:r>
    </w:p>
    <w:p>
      <w:r>
        <w:rPr>
          <w:sz w:val="18"/>
        </w:rPr>
        <w:t>整理归属  广东省教育考试院</w:t>
      </w:r>
    </w:p>
    <w:p>
      <w:r>
        <w:rPr>
          <w:sz w:val="18"/>
        </w:rPr>
        <w:t>发布日期  2023-03-31</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https://eea.gd.gov.cn/gzxk/content/post_4146373.html</w:t>
        </w:r>
      </w:hyperlink>
    </w:p>
    <w:p>
      <w:r>
        <w:t xml:space="preserve">同文来源  </w:t>
      </w:r>
      <w:hyperlink r:id="rId11">
        <w:r>
          <w:rPr>
            <w:color w:val="18548A"/>
          </w:rPr>
          <w:t>https://eea.gd.gov.cn/tzgg/content/post_4146293.html</w:t>
        </w:r>
      </w:hyperlink>
    </w:p>
    <w:p/>
    <w:p>
      <w:r>
        <w:t>各地级以上市招生办公室（考试中心、考试院）：</w:t>
      </w:r>
    </w:p>
    <w:p>
      <w:r>
        <w:t>根据《关于做好2023年普通高中学业水平考试考生成绩转移工作的通知》（粤考院函〔2022〕134号）要求，我院对经各市招生办审核通过，并提交我院复核的390名考生转入高中学考成绩进行了认定和等级转换，现将认定结果予以公布。</w:t>
      </w:r>
    </w:p>
    <w:p>
      <w:r>
        <w:t>请各地市招生办（考试中心、考试院）及时通知考生查询成绩转入认定结果，4月10日12时起考生可登录学业水平成绩转入申请系统http://www.eeagd.edu.cn/xyspzr查询或自行打印。</w:t>
      </w:r>
    </w:p>
    <w:p>
      <w:r>
        <w:t>广东省教育考试院办公室</w:t>
      </w:r>
    </w:p>
    <w:p>
      <w:r>
        <w:t>2023年3月31日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146373.html" TargetMode="External"/><Relationship Id="rId11" Type="http://schemas.openxmlformats.org/officeDocument/2006/relationships/hyperlink" Target="https://eea.gd.gov.cn/tzgg/content/post_414629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