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深圳市教育局关于做好深圳市2022年成人高考报名工作的通知</w:t>
      </w:r>
    </w:p>
    <w:p>
      <w:r>
        <w:rPr>
          <w:sz w:val="18"/>
        </w:rPr>
        <w:t>整理归属  深圳市招生考试办公室</w:t>
      </w:r>
    </w:p>
    <w:p>
      <w:r>
        <w:rPr>
          <w:sz w:val="18"/>
        </w:rPr>
        <w:t>发布日期  2022-09-15</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https://szeb.sz.gov.cn/szzkw/zcwj/content/post_10108753.html</w:t>
        </w:r>
      </w:hyperlink>
    </w:p>
    <w:p>
      <w:r>
        <w:t xml:space="preserve">同文来源  </w:t>
      </w:r>
      <w:hyperlink r:id="rId11">
        <w:r>
          <w:rPr>
            <w:color w:val="18548A"/>
          </w:rPr>
          <w:t>https://szeb.sz.gov.cn/szzkw/zkgg/ckxx/content/post_10108736.html</w:t>
        </w:r>
      </w:hyperlink>
    </w:p>
    <w:p/>
    <w:p>
      <w:r>
        <w:t>深教〔2022〕148号</w:t>
      </w:r>
    </w:p>
    <w:p>
      <w:r>
        <w:t>各区（新区）教育行政部门，各成人高考报名点：</w:t>
      </w:r>
    </w:p>
    <w:p>
      <w:r>
        <w:t>按照广东省招生委员会《关于做好广东省2022年成人高校考试招生工作的通知》（粤招〔2022〕4号）和广东省教育考试院《关于做好广东省2022年成人高考报名工作的通知》（粤考院函〔2022〕111号）要求，广东省2022年成人高校招生考试（以下简称成人高考）工作将于9月15日至21日报名，11月5日至6日考试。为做好我市2022年成人高考报名工作，确保成人高考各阶段工作顺利进行，结合我市实际，现将有关事项通知如下：</w:t>
      </w:r>
    </w:p>
    <w:p>
      <w:r>
        <w:t>一、报考条件</w:t>
      </w:r>
    </w:p>
    <w:p>
      <w:r>
        <w:t>（一）符合下列条件的中国公民可以报名：</w:t>
      </w:r>
    </w:p>
    <w:p>
      <w:r>
        <w:t>1.遵守中华人民共和国宪法和法律。</w:t>
      </w:r>
    </w:p>
    <w:p>
      <w:r>
        <w:t>2.国家承认学历的各类高、中等学校在校生以外的在职从业人员和社会其他人员。</w:t>
      </w:r>
    </w:p>
    <w:p>
      <w:r>
        <w:t>3.报考高起本或高起专考生应高级中等教育学校毕业或者具有同等学力。高级中等教育学校在校学生包括应届毕业班学生不得报考。报考专升本的考生必须是已取得经教育部审定核准的国民教育系列高等学校、高等教育自学考试机构颁发的专科毕业证书、本科结业证书或以上证书的人员。经广东省招生委员会核准录取的成人高等学校应届专科毕业生（指2023年3月31日前可取得专科毕业证书的学生）可报考我省成人高等学校（不含外省高校在我省设立的函授站），录取考生2023年春季入学报到时须持有经教育部审定核准的国民教育系列高等学校、高等教育考试机构颁发的专科或以上毕业证书，否则不得办理注册手续，同时取消专升本录取资格。</w:t>
      </w:r>
    </w:p>
    <w:p>
      <w:r>
        <w:t>4.身体健康，生活能自理，不影响所报专业学习。</w:t>
      </w:r>
    </w:p>
    <w:p>
      <w:r>
        <w:t>5.根据卫生部《关于2004年全国成人高校医学类专业招生条件建议的函》（卫科教便函〔2004〕57号）要求，报考成人高校医学门类专业的考生应具备以下条件：</w:t>
      </w:r>
    </w:p>
    <w:p>
      <w:r>
        <w:t>（1）报考临床医学、口腔医学、预防医学、中医学等临床类专业的人员，应当取得省级卫生健康行政部门颁发的相应类别的执业助理医师及以上资格证书或取得国家认可的普通中专及以上相应专业学历；或者县级以上卫生健康行政部门颁发的乡村医生执业证书并具有中专学历或中专水平证书。</w:t>
      </w:r>
    </w:p>
    <w:p>
      <w:r>
        <w:t>（2）报考护理学专业的人员应当取得省级卫生健康行政部门颁发的执业护士证书。</w:t>
      </w:r>
    </w:p>
    <w:p>
      <w:r>
        <w:t>（3）报考医学门类其它专业的人员应是从事卫生、医药行业工作的在职专业技术人员。</w:t>
      </w:r>
    </w:p>
    <w:p>
      <w:r>
        <w:t>（4）考生报考的专业原则上应与所从事的专业对口。</w:t>
      </w:r>
    </w:p>
    <w:p>
      <w:r>
        <w:t>对不符合上述条件且要求报考医学门类的考生，各区、各报名点以适当方式告知其毕业后所获得的医学成人高等教育文凭将不能作为参加执业医师、执业护士考试的依据，请其慎重报考。</w:t>
      </w:r>
    </w:p>
    <w:p>
      <w:r>
        <w:t>（二）在中国定居并符合上述报名条件的港澳居民持《港澳居民来往内地通行证》或《港澳居民居住证》、台湾居民持《台湾居民来往大陆通行证》或《台湾居民居住证》、外国侨民持《外国人永久居留身份证》，可在市招考办指定的报名点报名。</w:t>
      </w:r>
    </w:p>
    <w:p>
      <w:r>
        <w:t>（三）考生原则上应在工作或居住所在地报考。符合下列条件之一的可在深圳报名参加成人高考：</w:t>
      </w:r>
    </w:p>
    <w:p>
      <w:r>
        <w:t>1.具有深圳市户籍的考生。</w:t>
      </w:r>
    </w:p>
    <w:p>
      <w:r>
        <w:t>2.持有深圳经济特区居住证的考生（报名期间处于有效状态，不接受工作证明、居住证回执、居住登记等）。</w:t>
      </w:r>
    </w:p>
    <w:p>
      <w:r>
        <w:t>3.持有深圳市社保证明的考生（在2022年1月-9月21日间至少有1个月的深圳社保缴费记录）。</w:t>
      </w:r>
    </w:p>
    <w:p>
      <w:r>
        <w:t>4.深圳市内高校应届毕业生（指2023年3月31日前可取得专科毕业证书的学生）凭在校就读证明报考。</w:t>
      </w:r>
    </w:p>
    <w:p>
      <w:r>
        <w:t>5.持有深圳市高中阶段学校毕业证的考生。</w:t>
      </w:r>
    </w:p>
    <w:p>
      <w:r>
        <w:t>考生在报名时应在系统上传相关证明材料，任何成人高校、机构和个人不得组织考生跨省参加成人高考报名、考试。</w:t>
      </w:r>
    </w:p>
    <w:p>
      <w:r>
        <w:t>二、报名方式</w:t>
      </w:r>
    </w:p>
    <w:p>
      <w:r>
        <w:t>（一）成人高考报名采用网上报名方式，其中网上审核未通过的、申请照顾加分（除贫困山区县以及25周岁以上照顾加分外）和免试入学等类型的考生必须在报名时间内到报名点现场交验资格认定材料。</w:t>
      </w:r>
    </w:p>
    <w:p>
      <w:r>
        <w:t>（二）所有参加全国统考、院校单考和符合照顾录取免试入学的考生均需在规定时间办理报名手续。符合专升本报考条件的退役军人、普通高职（专科）毕业生“下基层”服务期满的成人本科教育免试生的报名时间，与成人高考报名其他考生相同，报名时间及方式见附8。</w:t>
      </w:r>
    </w:p>
    <w:p>
      <w:r>
        <w:t>（三）考生提前准备好相关材料，以免耽误报考。考生可登录“粤省事”小程序-点击“亮证”，下载电子版深圳经济特区居住证。考生可登录“i深圳”APP，搜索“社保证明”，下载深圳市社会保险参保证明。</w:t>
      </w:r>
    </w:p>
    <w:p>
      <w:r>
        <w:t>（四）报考各类成人高校的考生，报名时需建立考生电子档案。考生电子档案按照教育部颁发的《各类成人高等学校招生工作管理信息标准》制作。考生电子档案内容包括考生的报名信息、志愿信息、身份证信息以及成人高考成绩等。考生电子档案一经确认，任何人不得擅自更改。考生应认真核对本人的报名表，并对其真实性和准确性负责。考试与录取管理以考生确认的报名表为依据。因考生本人填报的信息错误以及填报志愿不当原因而落选的，其责任应由考生本人承担。</w:t>
      </w:r>
    </w:p>
    <w:p>
      <w:r>
        <w:t>（五）根据共青团广东省委员会等5部门《关于印发&lt;广东省2022年新生代产业工人“圆梦计划”工作实施方案&gt;的通知》精神，报考“圆梦计划”的新生代产业工人应按要求登录“圆梦计划”官网（http://www.yuanmengjihua.com）或关注“广东青年之声”微信公众号报名，并在省招生办规定时间内进行成人高考网上报名和缴费。成人高校招生录取结束后，“圆梦计划”报考资格、圆梦学员资助名单的确认工作按团省委规定的程序办理。</w:t>
      </w:r>
    </w:p>
    <w:p>
      <w:r>
        <w:t>三、报名时间</w:t>
      </w:r>
    </w:p>
    <w:p>
      <w:r>
        <w:t>网上报名和现场审核时间为9月15—21日，具体分段进行：9月15日9时—19日17时（网上注册与报名）；9月15日9时—21日12时（网上上传材料、完善信息）；9月15日9时—21日17时（网上缴费、确认）。各报名点处理报名遗留问题时间：9月22日9时—17时。</w:t>
      </w:r>
    </w:p>
    <w:p>
      <w:r>
        <w:t>四、报名流程</w:t>
      </w:r>
    </w:p>
    <w:p>
      <w:r>
        <w:t>（一）网上报名</w:t>
      </w:r>
    </w:p>
    <w:p>
      <w:r>
        <w:t>考生须在9月15日至21日自行上网登录广东省教育考试院成人高考报名网址（http://www.eeagd.edu.cn/cr）进行网上报名（其中网上注册截至19日17时，报名流程见附件1）。考生网上报名需认真阅读《考生守则》（附件2）、《考试注意事项》（附件3），了解考生报名考试相关规定和要求，签订《诚信考试承诺书》（附件4）、输入考生个人基本信息，选择考试地点和报名点（原则在户籍或居住证所在地），填报志愿，申请照顾加分（除贫困山区县以及25周岁以上照顾加分外）或免试的考生同时上传相关材料（原件须到报名点现场核验），绑定手机号，关注省教育考试院官微（gdsksy）小程序进行人脸识别、实名认证和采集相片，上传资料并交费。考生报名成功后，任何人不得更改考生报名信息，具体报名办法按《广东省2022年成人高考网上报名实施细则》（附件5）执行。报考专升本的考生须在网上报名阶段进行在线学历学籍验证（流程见附件6）。</w:t>
      </w:r>
    </w:p>
    <w:p>
      <w:r>
        <w:t>若考生无法在报名系统通过专科学历验证，也无法出具“中国高等教育学历认证报告”，报名网址弹出专科学历认证告知书（样式见附件7）通知考生前往学信网（https://www.chsi.com.cn/xlrz/index.jsp）网上申请专科学历认证，考生在10月13日前向各区教育行政部门提交验证结果，各区要公布提交学历验证等资料的地址和咨询电话，并安排专人负责考生的学历验证等工作，各区教育行政部门汇总造册后于10月13日前将验证结果提交市招考办高考科，逾期不予发放准考证，不安排考试。交纳了报考费的考生，可保留报考资格至10月13日。报考费一旦交纳不予退还。未交纳报名费的考生不予报考，不予编排考场。</w:t>
      </w:r>
    </w:p>
    <w:p>
      <w:r>
        <w:t>（二）现场资格审核</w:t>
      </w:r>
    </w:p>
    <w:p>
      <w:r>
        <w:t>网上报名系统将对考生个人身份、户籍、学历、居住证明等关键信息进行网上审核。网上审核未通过的、申请照顾加分（除贫困山区县以及25周岁以上照顾加分外）或免试的考生，在网上报名上传相关材料后，须在报名时间内携带原件到所选的报名点进行现场资格审核。</w:t>
      </w:r>
    </w:p>
    <w:p>
      <w:r>
        <w:t>1.网上审核未通过的考生，均须按对应项目提供对应材料原件到报名点由工作人员进行审核。</w:t>
      </w:r>
    </w:p>
    <w:p>
      <w:r>
        <w:t>2.交验资格证明材料。考生须按要求提供相关的学历证明或符合照顾政策证明材料。考生凭无效证件或其他不符合报考条件的证件，获得报名、考试、入学资格的，何时发现，何时取消考生的录取资格，由此产生的后果由考生本人负责。因考生不及时认证，造成不能参加考试和录取的，责任由考生自负。</w:t>
      </w:r>
    </w:p>
    <w:p>
      <w:r>
        <w:t>（1）学历材料。</w:t>
      </w:r>
    </w:p>
    <w:p>
      <w:r>
        <w:t>①高中起点升本科（下称高起本）、专科（下称高起专）。报考高起本或高起专的考生须交验高中毕业证书（中职、技工学校毕业证书或同等学力证明）。高级中等学校在校生（含应届毕业班学生）不得报考。</w:t>
      </w:r>
    </w:p>
    <w:p>
      <w:r>
        <w:t>②专科升本科（下称专升本）。报考专升本且已取得专科毕业证的考生，须交验经教育部审定核准的国民教育系列高等学校或高等教育自学考试委员会颁发的大学专科及以上毕业证书原件和复印件。我省成人高校的应届毕业生（指报名时未取得专科毕业证，但在2023年春季入学报到时能取得专科毕业证书的考生，此类考生获取毕业证时间截至2023年3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正在办理毕业审核的证明。</w:t>
      </w:r>
    </w:p>
    <w:p>
      <w:r>
        <w:t>（2）录取照顾政策材料。符合免试和录取时加分投档条件的考生，应交验有关证书原件。申请免试入学的优秀运动员需交验本人申请书和省体育行政管理部门出具的《优秀运动员申请免试进入成人高等学校学习推荐表》；具有高职（专科）毕业学历的退役军人（自主就业退役士兵、自主择业军转干部、复员干部），以及普通高职（专科）毕业生参加下基层等项目服务期满并考核合格的人员申请免试入学的，需提交材料详见附件8；申请加分投档的运动健将和武术项目武英级运动员、一级运动员称号获得者，需出具省级体育行政管理部门的运动成绩证明；自主就业的退役士兵需交验由安置地县（市、区）以上退役士兵安置工作主管部门开具的相关证明；少数民族聚集地区的少数民族考生需提交户籍所在地地级以上民族事务管理部门出具的证明材料；归侨、归侨子女、华侨子女需提交本人或父（母）户籍所在地地级以上政府侨务管理部门出具的“三侨生”证明；台湾省籍考生交验《台湾居民居住证》、五年期《台湾居民来往大陆通行证》或本人户口簿原件；符合其余加分条件的考生需提交相关获奖证书或证明材料。符合原扶贫开发重点县和山区县照顾政策的考生，以及年满25周岁人员在考试成绩基础上加20分投档资格由报名系统根据考生身份信息甄别确认，考生无需申请也无需现场审核。未能在报名结束前补充提交相关材料的，视为放弃享受照顾加分政策。报名结束后一律不再受理加分、免试申请。</w:t>
      </w:r>
    </w:p>
    <w:p>
      <w:r>
        <w:t>（3）健康申报及打印准考证。符合报名资格并完成正式报名的考生，10月28日起可登录报名系统自行打印准考证，10月29日起开始按规定进行连续7天的健康申报，届时请关注广东省教育考试院官网通知。</w:t>
      </w:r>
    </w:p>
    <w:p>
      <w:r>
        <w:t>（三）志愿填报</w:t>
      </w:r>
    </w:p>
    <w:p>
      <w:r>
        <w:t>1.填报时间及方式。考生网上报名同时填报志愿。</w:t>
      </w:r>
    </w:p>
    <w:p>
      <w:r>
        <w:t>2.志愿设置。专升本考生可填报两所院校志愿；高起本考生可填报一所院校志愿；高起专考生可填报脱产班两所院校志愿、非脱产三所院校志愿。每个院校可填报二个专业志愿。</w:t>
      </w:r>
    </w:p>
    <w:p>
      <w:r>
        <w:t>3.志愿填报有关要求。报考高起本的考生，可单报本科，也可兼报专科。兼报专科的考生，如本科未被录取，在参加专科录取时，以语、数、外三科总成绩作为专科录取总成绩。</w:t>
      </w:r>
    </w:p>
    <w:p>
      <w:r>
        <w:t>专升本考生只在专升本栏填报，高起专考生只在专科栏填报，高起本考生可在高起本、高起专栏同时填报。考生所报志愿和专业必须与考试科类、考试科目组相一致。</w:t>
      </w:r>
    </w:p>
    <w:p>
      <w:r>
        <w:t>符合专升本报考条件的退役军人，以及参加下基层等项目服务期满并考核合格的普通高职（专科）毕业生报考本科院校申请免试入学的，只能填报省内高校。</w:t>
      </w:r>
    </w:p>
    <w:p>
      <w:r>
        <w:t>五、考试</w:t>
      </w:r>
    </w:p>
    <w:p>
      <w:r>
        <w:drawing>
          <wp:inline xmlns:a="http://schemas.openxmlformats.org/drawingml/2006/main" xmlns:pic="http://schemas.openxmlformats.org/drawingml/2006/picture">
            <wp:extent cx="6400800" cy="4631735"/>
            <wp:docPr id="1" name="Picture 1"/>
            <wp:cNvGraphicFramePr>
              <a:graphicFrameLocks noChangeAspect="1"/>
            </wp:cNvGraphicFramePr>
            <a:graphic>
              <a:graphicData uri="http://schemas.openxmlformats.org/drawingml/2006/picture">
                <pic:pic>
                  <pic:nvPicPr>
                    <pic:cNvPr id="0" name="c1078d430a68c9113179.png"/>
                    <pic:cNvPicPr/>
                  </pic:nvPicPr>
                  <pic:blipFill>
                    <a:blip r:embed="rId12"/>
                    <a:stretch>
                      <a:fillRect/>
                    </a:stretch>
                  </pic:blipFill>
                  <pic:spPr>
                    <a:xfrm>
                      <a:off x="0" y="0"/>
                      <a:ext cx="6400800" cy="4631735"/>
                    </a:xfrm>
                    <a:prstGeom prst="rect"/>
                  </pic:spPr>
                </pic:pic>
              </a:graphicData>
            </a:graphic>
          </wp:inline>
        </w:drawing>
      </w:r>
    </w:p>
    <w:p>
      <w:r>
        <w:t>（二）考试科目</w:t>
      </w:r>
    </w:p>
    <w:p>
      <w:r>
        <w:t>1.高起本：</w:t>
      </w:r>
    </w:p>
    <w:p>
      <w:r>
        <w:t>理工、体育类：语文、数学、外语、物理化学综合（简称“理化”）；</w:t>
      </w:r>
    </w:p>
    <w:p>
      <w:r>
        <w:t>文史、外语、艺术类：语文、数学、外语、历史地理综合（简称“史地”）。</w:t>
      </w:r>
    </w:p>
    <w:p>
      <w:r>
        <w:t>2.高起专：</w:t>
      </w:r>
    </w:p>
    <w:p>
      <w:r>
        <w:t>文、理、外、体、艺类：语文、数学、外语。</w:t>
      </w:r>
    </w:p>
    <w:p>
      <w:r>
        <w:t>3.专升本：</w:t>
      </w:r>
    </w:p>
    <w:p>
      <w:r>
        <w:t>专升本考试统考科目均为三门，其中，两门公共课为政治、英语，一门专业基础课根据招生专业所隶属的学科门类确定。</w:t>
      </w:r>
    </w:p>
    <w:p>
      <w:r>
        <w:t>（1）文史（含外语类）、中医类：政治、英语、大学语文;</w:t>
      </w:r>
    </w:p>
    <w:p>
      <w:r>
        <w:t>（2）艺术类：政治、英语、艺术概论;</w:t>
      </w:r>
    </w:p>
    <w:p>
      <w:r>
        <w:t>（3）理工、经济管理类：政治、英语、高数（二）;</w:t>
      </w:r>
    </w:p>
    <w:p>
      <w:r>
        <w:t>（4）法学：政治、英语、民法;</w:t>
      </w:r>
    </w:p>
    <w:p>
      <w:r>
        <w:t>（5）教育学类:政治、英语、教育理论;</w:t>
      </w:r>
    </w:p>
    <w:p>
      <w:r>
        <w:t>（6）农学类：政治、英语、生态学基础;</w:t>
      </w:r>
    </w:p>
    <w:p>
      <w:r>
        <w:t>（7）医学类(中医学类、药学类等两个一级学科除外)：政治、英语、医学综合。</w:t>
      </w:r>
    </w:p>
    <w:p>
      <w:r>
        <w:t>以上高中起点本、专科的数学考试科目不分文理科，专升本数学科考试科目为高等数学（二）。专科起点升本科的招生专业与专业基础课考试科目对应详见《专科起点升本科招生专业与统一考试科目对照表》（附件10）。</w:t>
      </w:r>
    </w:p>
    <w:p>
      <w:r>
        <w:t>（三）统考科目按教育部颁布的《全国成人高等学校招生复习考试大纲》（高等教育出版社，2020年版）要求命题。各统一考试科目试题满分成绩均为150分。高起本、高起专的统考科目每门考试时间为120分钟，专升本每门科目考试时间为150分钟。</w:t>
      </w:r>
    </w:p>
    <w:p>
      <w:r>
        <w:t>（四）报考艺术和体育专业，需加试专业课。专业课考试均由各招生学校自行命题和组织考试。考生凭准考证于10月22日至23日到所报考的高校参加专业考试，考生考前应向学校咨询具体的加试安排及要求。</w:t>
      </w:r>
    </w:p>
    <w:p>
      <w:r>
        <w:t>六、加分和录取照顾政策</w:t>
      </w:r>
    </w:p>
    <w:p>
      <w:r>
        <w:t>（一）免试和加分政策</w:t>
      </w:r>
    </w:p>
    <w:p>
      <w:r>
        <w:t>1．获得“全国劳动模范”“全国先进工作者”称号和“全国‘五一’劳动奖章”获得者，可申请免试入学。</w:t>
      </w:r>
    </w:p>
    <w:p>
      <w:r>
        <w:t>2．具备下列条件之一的优秀运动员在出具省级体育行政部门审核的《优秀运动员申请免试进入成人高等学校学习推荐表》（该表由国家体育总局监制）后可申请免试入学：</w:t>
      </w:r>
    </w:p>
    <w:p>
      <w:r>
        <w:t>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w:t>
      </w:r>
    </w:p>
    <w:p>
      <w:r>
        <w:t>3.符合专升本报考条件的退役军人和普通高职（专科）毕业生“下基层”服务期满并考核合格后，可申请免试接受成人本科教育。退役军人包括自主就业退役士兵、自主择业军转干部、复员干部。下基层项目包括“选聘高校毕业生到村任职”“三支一扶（支教、支农、支医和扶贫）”“大学生志愿服务西部计划”“广东省大学生志愿服务山区计划”“农村义务教育阶段学校教师特设岗位计划”。</w:t>
      </w:r>
    </w:p>
    <w:p>
      <w:r>
        <w:t>4．运动健将和武术项目武英级运动员称号获得者，录取时可在考生考试成绩基础上增加50分投档（一级运动员称号获得者为30分），是否录取由招生学校确定。</w:t>
      </w:r>
    </w:p>
    <w:p>
      <w:r>
        <w:t>5．符合下列条件之一的考生，录取时可在考试成绩基础上增加20分投档，是否录取由招生院校确定：</w:t>
      </w:r>
    </w:p>
    <w:p>
      <w:r>
        <w:t>（1）获得地市级以上（含地市级）人民政府，国务院各部委及各省（自治区、直辖市）厅、局系统，国家特大型企业授予的劳动模范、先进生产（工作）者及科技进步（成果）奖获得者；</w:t>
      </w:r>
    </w:p>
    <w:p>
      <w:r>
        <w:t>（2）获得省级工、青、妇等组织授予“五一劳动奖章”“新长征突击手”“三八红旗手”称号者；</w:t>
      </w:r>
    </w:p>
    <w:p>
      <w:r>
        <w:t>（3）解放军、武警部队、公安干警荣立三等功以上者；</w:t>
      </w:r>
    </w:p>
    <w:p>
      <w:r>
        <w:t>（4）归侨、归侨子女、华侨子女、台湾省籍考生；</w:t>
      </w:r>
    </w:p>
    <w:p>
      <w:r>
        <w:t>（5）烈士子女、烈士配偶；</w:t>
      </w:r>
    </w:p>
    <w:p>
      <w:r>
        <w:t>（6）省委、省政府确定的原扶贫开发重点县和山区县考生及少数民族聚居地区的少数民族考生（详见附件9）；</w:t>
      </w:r>
    </w:p>
    <w:p>
      <w:r>
        <w:t>（7）年满25周岁人员（1997年12月31日前出生）。</w:t>
      </w:r>
    </w:p>
    <w:p>
      <w:r>
        <w:t>（8）其他符合教育部规定照顾对象的考生。</w:t>
      </w:r>
    </w:p>
    <w:p>
      <w:r>
        <w:t>6．自主就业的退役士兵，录取时可在考试成绩基础上增加10分投档，是否录取由招生学校确定。</w:t>
      </w:r>
    </w:p>
    <w:p>
      <w:r>
        <w:t>符合两项以上照顾政策的考生，其照顾分数不得累计。</w:t>
      </w:r>
    </w:p>
    <w:p>
      <w:r>
        <w:t>（二）申请程序</w:t>
      </w:r>
    </w:p>
    <w:p>
      <w:r>
        <w:t>考生需在报名时申请免试和加分，一并网上提交相关材料原件扫描版（原件需经现场报名点核验，下同）。未能在报名结束前补充提交相关材料的，视为放弃享受照顾加分政策。报名结束后一律不再受理加分、免试申请。</w:t>
      </w:r>
    </w:p>
    <w:p>
      <w:r>
        <w:t>1.申请免试的考生网上报名时，需勾选免试标识，并网上提交以下材料扫描版后，携带原件到选择的现场报名点进行审核：</w:t>
      </w:r>
    </w:p>
    <w:p>
      <w:r>
        <w:t>申请免试入学的优秀运动员需交验本人申请书和省体育行政部门出具的《优秀运动员申请免试进入成人高等学校学习推荐表》。</w:t>
      </w:r>
    </w:p>
    <w:p>
      <w:r>
        <w:t>符合专升本报考条件的退役军人，以及参加下基层等项目服务期满并考核合格的普通高职（专科）毕业生申请免试入学的，需提交材料详见附件8。</w:t>
      </w:r>
    </w:p>
    <w:p>
      <w:r>
        <w:t>2.申请加分（除贫困山区县以及25周岁以上照顾加分外）的考生网上报名时，需勾选加分标识，并网上提交以下材料扫描版后，携带原件到选择的现场报名点进行审核：</w:t>
      </w:r>
    </w:p>
    <w:p>
      <w:r>
        <w:t>申请加分投档的运动健将和武术项目武英级运动员、一级运动员称号获得者，需出具省级体育行政部门的运动成绩证明。</w:t>
      </w:r>
    </w:p>
    <w:p>
      <w:r>
        <w:t>自主就业的退役士兵需交验由安置地县（市、区）以上退役士兵安置工作主管部门开具的相关证明。</w:t>
      </w:r>
    </w:p>
    <w:p>
      <w:r>
        <w:t>少数民族聚集地区的少数民族考生需提交户籍所在地地级以上民族事务管理部门出具的证明材料。</w:t>
      </w:r>
    </w:p>
    <w:p>
      <w:r>
        <w:t>归侨、归侨子女、华侨子女需提交本人或父（母）户籍所在地地级以上政府侨务管理部门出具的“三侨生”证明。</w:t>
      </w:r>
    </w:p>
    <w:p>
      <w:r>
        <w:t>台湾省籍考生交验《台湾居民居住证》、五年期《台湾居民来往大陆通行证》或本人户口簿原件。</w:t>
      </w:r>
    </w:p>
    <w:p>
      <w:r>
        <w:t>符合原扶贫开发重点县和山区县（见附件9）照顾政策的考生，以及年满25周岁人员在考试成绩基础上加20分投档资格由报名系统根据考生身份信息甄别确认，考生无需申请。</w:t>
      </w:r>
    </w:p>
    <w:p>
      <w:r>
        <w:t>符合其余加分条件的考生需提交相关获奖证书或证明材料。</w:t>
      </w:r>
    </w:p>
    <w:p>
      <w:r>
        <w:t>（三）资格审核</w:t>
      </w:r>
    </w:p>
    <w:p>
      <w:r>
        <w:t>照顾政策资格审定。考生加分照顾政策的资格审定由各报名点在报名时进行甄别，审核确认后，报名点将加分标记置入报名系统。经办人在查验考生提供的证明材料原件属实后，在证明材料复印件上加具“与原件相符”，查验经办人签名、落款日期并加报名点业务专用章，填写《2022年深圳市全国成人高考符合政策性加分考生情况登记表》（以下简称《加分考生登记表》，见附件11）。然后报送区教育行政部门复核后加盖公章，并于9月26日前将《加分考生登记表》及加分材料复印件（退役证需复印封面及内页），按名单顺序整理后报送市招考办高考科（地址：罗湖区泥岗西路1068号深圳市招生考试办公室二楼229）。</w:t>
      </w:r>
    </w:p>
    <w:p>
      <w:r>
        <w:t>七、工作要求</w:t>
      </w:r>
    </w:p>
    <w:p>
      <w:r>
        <w:t>（一）加强组织领导。各区教育行政部门要高度重视，切实履行职责，加强对成人高考报名工作的组织领导。要根据今年成人高考报名的新形势和新要求，结合网上报名及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做好报名工作所需硬件设备准备工作。请各区教育行政部门将报名点工作人员名单及电子照片（蓝底，144像素×192像素，电子照片用工作人员本人姓名命名）等信息，于9月13日前通过“深圳市招生考试办公室教育考试考务综合应用平台”（网址：https://kwpt.sz.edu.cn/#/home）中的“人员指派信息栏”填报我办。报名点工作人员证由报名点通过“深圳市招生考试办公室教育考试考务综合应用平台”统一打印制作，工作人员须在报名期间佩戴工作证。</w:t>
      </w:r>
    </w:p>
    <w:p>
      <w:r>
        <w:t>（三）加强报名点管理。各区教育行政部门要加强对各成人高考报名点的监督和检查，确保各报名点严格执行我省成人高考报名工作的相关规定和要求。成人高考报名点根据可接纳报考考生类别进行设置，报考类别包含专升本、高起本及高起专三种类型。考生志愿应由考生自行选择填报，报名点不得限制考生院校志愿填报意愿。</w:t>
      </w:r>
    </w:p>
    <w:p>
      <w:r>
        <w:t>（四）加强资格审核</w:t>
      </w:r>
    </w:p>
    <w:p>
      <w:r>
        <w:t>1.考生报名资格审核。各报名点必须指定专人负责审核未通过在线验证报考专升本考生的专科毕业证书原件和复印件，以及考生毕业学校证明和录取新生名册复印件，并由审核人在复印件上签名，加盖公章。考生凭无效证件或其他不符合报考条件的证件，获得报名、考试、入学资格的，何时发现，何时取消考生的录取资格，由此产生的后果由考生本人负责。因考生不及时认证，造成不能参加考试和录取的，责任由考生自负。</w:t>
      </w:r>
    </w:p>
    <w:p>
      <w:r>
        <w:t>2.照顾政策资格审定。符合免试和录取时加分投档条件（除贫困山区县以及25周岁以上照顾加分外）考生的资格审定由各报名点在报名现场审核时进行甄别，审核确认后，将加分标记置入报名系统。经办人在查验考生提供的证明材料原件属实后在考生提供的证明材料复印件上加具“与原件相符”，查验经办人签名、落日期并加盖公章。除满25周岁考生照顾加分、原扶贫开发重点县和山区县政策照顾加分外，其余照顾加分考生资格审核需报区教育行政部门复核。</w:t>
      </w:r>
    </w:p>
    <w:p>
      <w:r>
        <w:t>（五）遵守报名规定。考生必须严格遵守各类成人高等学校招生工作规定，不得弄虚作假，不得伪造、使用假证明、假证书。凡弄虚作假，伪造、使用假证明、假证书者，一经发现，取消其考试、录取及入学资格。</w:t>
      </w:r>
    </w:p>
    <w:p>
      <w:r>
        <w:t>（六）优化服务水平。各报名点应尽可能创造条件为考生报考提供便利和服务。报名审核现场，要提供一定数量可上网的计算机，并按新冠肺炎疫情防控要求做好安全防护工作，方便考生现场上网报名交费；要采取行之有效的措施，切实维护成人高考报名秩序。</w:t>
      </w:r>
    </w:p>
    <w:p>
      <w:r>
        <w:t>请各区教育行政部门及时将本通知转发至本辖区报名点。各区、各报名点要积极做好成人高考报名的组织准备工作，加强政策宣传和解读，让每一位考生充分了解成人高考报名考试相关政策和要求，确保我市2022年成人高考报名工作安全平稳顺利进行。</w:t>
      </w:r>
    </w:p>
    <w:p>
      <w:r>
        <w:t>附件：1.广东省2022年成人高考报名志愿填报流程图</w:t>
      </w:r>
    </w:p>
    <w:p>
      <w:r>
        <w:t>2.广东省2022年成人高考考生守则</w:t>
      </w:r>
    </w:p>
    <w:p>
      <w:r>
        <w:t>3.广东省2022年成人高考考生考试注意事项</w:t>
      </w:r>
    </w:p>
    <w:p>
      <w:r>
        <w:t>4.广东省2022年成人高校招生统一考试诚信考试承诺书</w:t>
      </w:r>
    </w:p>
    <w:p>
      <w:r>
        <w:t>5.广东省2022年成人高考网上报名实施细则</w:t>
      </w:r>
    </w:p>
    <w:p>
      <w:r>
        <w:t>6.广东省2022年成人高校招生专升本考生专科毕业证验证方式及注意事项</w:t>
      </w:r>
    </w:p>
    <w:p>
      <w:r>
        <w:t>7.广东省2022年成人高考专科学历认证告知书</w:t>
      </w:r>
    </w:p>
    <w:p>
      <w:r>
        <w:t>8.广东省高职（专科）毕业生服义务兵役退役和“下基层”服务期满后接受成人本科教育招生实施办法（试行）</w:t>
      </w:r>
    </w:p>
    <w:p>
      <w:r>
        <w:t>9.省委省政府确定的原扶贫开发重点县和山区县名单</w:t>
      </w:r>
    </w:p>
    <w:p>
      <w:r>
        <w:t>10.专科起点升本科专业与统一考试科目对照表</w:t>
      </w:r>
    </w:p>
    <w:p>
      <w:r>
        <w:t>11.2022年深圳市全国成人高考符合政策性加分考生情况登记表</w:t>
      </w:r>
    </w:p>
    <w:p>
      <w:r>
        <w:t>附件1-11.docx</w:t>
      </w:r>
    </w:p>
    <w:p>
      <w:pPr>
        <w:pStyle w:val="Heading1"/>
      </w:pPr>
      <w:r>
        <w:t>附件及下载链接</w:t>
      </w:r>
    </w:p>
    <w:p>
      <w:hyperlink r:id="rId13">
        <w:r>
          <w:rPr>
            <w:color w:val="18548A"/>
          </w:rPr>
          <w:t>附件1-11.docx</w:t>
        </w:r>
      </w:hyperlink>
    </w:p>
    <w:p>
      <w:r>
        <w:rPr>
          <w:sz w:val="16"/>
        </w:rPr>
        <w:t>https://szeb.sz.gov.cn/attachment/1/1190/1190654/10108753.docx</w:t>
      </w:r>
    </w:p>
    <w:p>
      <w:pPr>
        <w:pStyle w:val="Heading1"/>
      </w:pPr>
      <w:r>
        <w:t>正文相关链接</w:t>
      </w:r>
    </w:p>
    <w:p>
      <w:hyperlink r:id="rId14">
        <w:r>
          <w:rPr>
            <w:color w:val="18548A"/>
          </w:rPr>
          <w:t>附件1-11.docx</w:t>
        </w:r>
      </w:hyperlink>
    </w:p>
    <w:p>
      <w:r>
        <w:t>https://szeb.sz.gov.cn/attachment/1/1190/1190654/10108736.docx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0108753.html" TargetMode="External"/><Relationship Id="rId11" Type="http://schemas.openxmlformats.org/officeDocument/2006/relationships/hyperlink" Target="https://szeb.sz.gov.cn/szzkw/zkgg/ckxx/content/post_10108736.html" TargetMode="External"/><Relationship Id="rId12" Type="http://schemas.openxmlformats.org/officeDocument/2006/relationships/image" Target="media/image1.png"/><Relationship Id="rId13" Type="http://schemas.openxmlformats.org/officeDocument/2006/relationships/hyperlink" Target="https://szeb.sz.gov.cn/attachment/1/1190/1190654/10108753.docx" TargetMode="External"/><Relationship Id="rId14" Type="http://schemas.openxmlformats.org/officeDocument/2006/relationships/hyperlink" Target="https://szeb.sz.gov.cn/attachment/1/1190/1190654/1010873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