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在研究生考试中作弊会受到什么处罚？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https://eea.gd.gov.cn/dawenku/qtwt/content/post_4260908.html</w:t>
        </w:r>
      </w:hyperlink>
    </w:p>
    <w:p/>
    <w:p>
      <w:r>
        <w:t>对在研究生考试招生中违反考试管理规定和考场纪律，影响考试公平、公正的考生、考试工作人员及其他相关人员，一律按《中华人民共和国教育法》及《国家教育考试违规处理办法》（教育部令第33号）严肃处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2609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