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https://eea.gd.gov.cn/ptgk/content/post_4915151.html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https://eea.gd.gov.cn/news/content/post_4915291.html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https://eea.gd.gov.cn/zwgk/sjfb/tjsj/content/post_4915292.html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https://eea.gd.gov.cn/zwgk/gkxx/sjfb/content/post_4915292.html</w:t>
        </w:r>
      </w:hyperlink>
    </w:p>
    <w:p/>
    <w:p>
      <w:r>
        <w:t>各地级以上市招生委员会，各高等学校：</w:t>
      </w:r>
    </w:p>
    <w:p>
      <w:r>
        <w:t>经省招生委员会研究决定，广东省2026年普通高校招生各批次录取最低分数线如下：</w:t>
      </w:r>
    </w:p>
    <w:p>
      <w:r>
        <w:t>一、本科院校（含执行本批次最低分数线的提前批军检和非军检本科院校）</w:t>
      </w:r>
    </w:p>
    <w:p>
      <w:r>
        <w:t>（一）本科各科类</w:t>
      </w:r>
    </w:p>
    <w:p>
      <w:r>
        <w:t>普通类（历史）：总分440分。</w:t>
      </w:r>
    </w:p>
    <w:p>
      <w:r>
        <w:t>普通类（物理）：总分425分。</w:t>
      </w:r>
    </w:p>
    <w:p>
      <w:r>
        <w:t>体育类：文化科总分350分，体育类专业省统考200分。</w:t>
      </w:r>
    </w:p>
    <w:p>
      <w:r>
        <w:t>音乐类（含音乐教育、音乐表演）：文化科总分310分，音乐类专业省统考190分。</w:t>
      </w:r>
    </w:p>
    <w:p>
      <w:r>
        <w:t>舞蹈类：文化科总分305分，舞蹈类专业省统考200分。</w:t>
      </w:r>
    </w:p>
    <w:p>
      <w:r>
        <w:t>表（导）演类（戏剧影视表演）：文化科总分330分，表（导）演类专业省统考220分。</w:t>
      </w:r>
    </w:p>
    <w:p>
      <w:r>
        <w:t>表（导）演类（戏剧影视导演）：文化科总分350分，表（导）演类专业省统考233分。</w:t>
      </w:r>
    </w:p>
    <w:p>
      <w:r>
        <w:t>表（导）演类（服装表演）：文化科总分315分，表（导）演类专业省统考215分。</w:t>
      </w:r>
    </w:p>
    <w:p>
      <w:r>
        <w:t>播音与主持类（含粤语）：文化科总分310分，播音与主持类专业省统考208分。</w:t>
      </w:r>
    </w:p>
    <w:p>
      <w:r>
        <w:t>美术与设计类：文化科总分310分，美术与设计类专业省统考185分。</w:t>
      </w:r>
    </w:p>
    <w:p>
      <w:r>
        <w:t>书法类：文化科总分310分，书法类专业省统考220分。</w:t>
      </w:r>
    </w:p>
    <w:p>
      <w:r>
        <w:t>戏曲类：文化科总分220分，戏曲类专业省际联考须合格。</w:t>
      </w:r>
    </w:p>
    <w:p>
      <w:r>
        <w:t>（二）特殊类型招生录取控制线（含强基计划、高校专项计划、综合评价）</w:t>
      </w:r>
    </w:p>
    <w:p>
      <w:r>
        <w:t>普通类（历史）：总分546分。</w:t>
      </w:r>
    </w:p>
    <w:p>
      <w:r>
        <w:t>普通类（物理）：总分539分。</w:t>
      </w:r>
    </w:p>
    <w:p>
      <w:r>
        <w:t>（三）重点高校招收农村和脱贫地区学生（地方专项计划）</w:t>
      </w:r>
    </w:p>
    <w:p>
      <w:r>
        <w:t>普通类（历史）：总分516分。</w:t>
      </w:r>
    </w:p>
    <w:p>
      <w:r>
        <w:t>普通类（物理）：总分509分。</w:t>
      </w:r>
    </w:p>
    <w:p>
      <w:r>
        <w:t>二、专科院校（含执行本批次最低分数线的提前批专科院校）</w:t>
      </w:r>
    </w:p>
    <w:p>
      <w:r>
        <w:t>普通类（历史）：总分200分。</w:t>
      </w:r>
    </w:p>
    <w:p>
      <w:r>
        <w:t>普通类（物理）：总分200分。</w:t>
      </w:r>
    </w:p>
    <w:p>
      <w:r>
        <w:t>体育类：文化科总分290分，体育类专业省统考190分。</w:t>
      </w:r>
    </w:p>
    <w:p>
      <w:r>
        <w:t>音乐类（含音乐教育、音乐表演）：文化科总分200分，音乐类专业省统考150分。</w:t>
      </w:r>
    </w:p>
    <w:p>
      <w:r>
        <w:t>舞蹈类：文化科总分200分，舞蹈类专业省统考150分。</w:t>
      </w:r>
    </w:p>
    <w:p>
      <w:r>
        <w:t>表（导）演类（含戏剧影视表演、服装表演、戏剧影视导演）：文化科总分310分，表（导）演类专业省统考210分。</w:t>
      </w:r>
    </w:p>
    <w:p>
      <w:r>
        <w:t>播音与主持类（含粤语）：文化科总分270分，播音与主持类专业省统考200分。</w:t>
      </w:r>
    </w:p>
    <w:p>
      <w:r>
        <w:t>美术与设计类：文化科总分200分，美术与设计类专业省统考150分。</w:t>
      </w:r>
    </w:p>
    <w:p>
      <w:r>
        <w:t>书法类：文化科总分305分，书法类专业省统考205分。</w:t>
      </w:r>
    </w:p>
    <w:p>
      <w:r>
        <w:t>戏曲类：文化科总分190分，戏曲类专业省际联考须合格。</w:t>
      </w:r>
    </w:p>
    <w:p>
      <w:r>
        <w:t>三、军队本科院校</w:t>
      </w:r>
    </w:p>
    <w:p>
      <w:r>
        <w:t>（一）军队提前本科批次院校（含空军、海军招飞、武警工程大学、武警警官学院）</w:t>
      </w:r>
    </w:p>
    <w:p>
      <w:r>
        <w:t>普通类（历史）：总分546分。</w:t>
      </w:r>
    </w:p>
    <w:p>
      <w:r>
        <w:t>普通类（物理）：总分539分。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普通类（物理）：总分468分。</w:t>
      </w:r>
    </w:p>
    <w:p>
      <w:r>
        <w:t>四、中国消防救援学院</w:t>
      </w:r>
    </w:p>
    <w:p>
      <w:r>
        <w:t>普通类（历史）：总分546分。</w:t>
      </w:r>
    </w:p>
    <w:p>
      <w:r>
        <w:t>普通类（物理）：总分539分。</w:t>
      </w:r>
    </w:p>
    <w:p>
      <w:r>
        <w:t>五、本科院校订单定向培养农村教师人才（教师专项计划）</w:t>
      </w:r>
    </w:p>
    <w:p>
      <w:r>
        <w:t>普通类（历史）：总分485分。</w:t>
      </w:r>
    </w:p>
    <w:p>
      <w:r>
        <w:t>普通类（物理）：总分468分。</w:t>
      </w:r>
    </w:p>
    <w:p>
      <w:r>
        <w:t>其中，华南师范大学、广州大学：普通类（历史）总分526分；普通类（物理）总分519分。</w:t>
      </w:r>
    </w:p>
    <w:p>
      <w:r>
        <w:t>体育类：文化科总分350分，体育类专业省统考200分。</w:t>
      </w:r>
    </w:p>
    <w:p>
      <w:r>
        <w:t>音乐类（音乐教育）：文化科总分310分，音乐类专业省统考190分。</w:t>
      </w:r>
    </w:p>
    <w:p>
      <w:r>
        <w:t>美术与设计类：文化科总分310分，美术与设计类专业省统考185分。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普通类（历史）：总分526分。</w:t>
      </w:r>
    </w:p>
    <w:p>
      <w:r>
        <w:t>普通类（物理）：总分468分。</w:t>
      </w:r>
    </w:p>
    <w:p>
      <w:r>
        <w:t>其中，广州中医药大学、汕头大学医学院：普通类（物理）总分519分。</w:t>
      </w:r>
    </w:p>
    <w:p>
      <w:r>
        <w:t>（二）专科院校农村卫生人才专项计划</w:t>
      </w:r>
    </w:p>
    <w:p>
      <w:r>
        <w:t>普通类（历史）：总分420分。</w:t>
      </w:r>
    </w:p>
    <w:p>
      <w:r>
        <w:t>普通类（物理）：总分405分。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普通类（历史）：总分400分。</w:t>
      </w:r>
    </w:p>
    <w:p>
      <w:r>
        <w:t>普通类（物理）：总分385分。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普通类（历史）：总分380分。</w:t>
      </w:r>
    </w:p>
    <w:p>
      <w:r>
        <w:t>普通类（物理）：总分365分。</w:t>
      </w:r>
    </w:p>
    <w:p>
      <w:r>
        <w:t>其中，湖南大学：普通类（历史）总分546分；湖南大学、重庆大学：普通类（物理）总分539分。</w:t>
      </w:r>
    </w:p>
    <w:p>
      <w:r>
        <w:t>广东省招生委员会</w:t>
      </w:r>
    </w:p>
    <w:p>
      <w:r>
        <w:t>2026年6月24日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15151.html" TargetMode="External"/><Relationship Id="rId11" Type="http://schemas.openxmlformats.org/officeDocument/2006/relationships/hyperlink" Target="https://eea.gd.gov.cn/news/content/post_4915291.html" TargetMode="External"/><Relationship Id="rId12" Type="http://schemas.openxmlformats.org/officeDocument/2006/relationships/hyperlink" Target="https://eea.gd.gov.cn/zwgk/sjfb/tjsj/content/post_4915292.html" TargetMode="External"/><Relationship Id="rId13" Type="http://schemas.openxmlformats.org/officeDocument/2006/relationships/hyperlink" Target="https://eea.gd.gov.cn/zwgk/gkxx/sjfb/content/post_49152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