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广东省2027年普通高考报名百问百答（四）</w:t>
      </w:r>
    </w:p>
    <w:p>
      <w:r>
        <w:rPr>
          <w:sz w:val="18"/>
        </w:rPr>
        <w:t>整理归属  广东省教育考试院</w:t>
      </w:r>
    </w:p>
    <w:p>
      <w:r>
        <w:rPr>
          <w:sz w:val="18"/>
        </w:rPr>
        <w:t>发布日期  2026-10-26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https://eea.gd.gov.cn/ptgk/content/post_4970824.html</w:t>
        </w:r>
      </w:hyperlink>
    </w:p>
    <w:p/>
    <w:p>
      <w:r>
        <w:t>十、往届毕业生报考</w:t>
      </w:r>
    </w:p>
    <w:p>
      <w:r>
        <w:t>53. 往届毕业生在家自学，没有去复读能否报名高考？</w:t>
      </w:r>
    </w:p>
    <w:p>
      <w:r>
        <w:t>答：可以。符合我省普通高考报名条件的往届毕业生，在家自学、复读均可报名我省普通高考。</w:t>
      </w:r>
    </w:p>
    <w:p>
      <w:r>
        <w:t>54. 已经本科或专科毕业了，还可以报名高考吗？</w:t>
      </w:r>
    </w:p>
    <w:p>
      <w:r>
        <w:t>答：可以。应注意的是，具有普通高等学历教育资格的高校在校生，或已被普通高校录取并保留入学资格的考生不得报考。</w:t>
      </w:r>
    </w:p>
    <w:p>
      <w:r>
        <w:t>55. 往届毕业生报考高考和应届生是一样的吗？填报志愿会受到限制吗？</w:t>
      </w:r>
    </w:p>
    <w:p>
      <w:r>
        <w:t>答：一般情况下，高校在招生时会同等对待往届生和应届生。对一些特殊的院校，如军检院校等，如有相关特殊要求或限制，则会在本校的招生章程中说明，考生在填报志愿时应认真研读拟报院校招生章程。</w:t>
      </w:r>
    </w:p>
    <w:p>
      <w:r>
        <w:t>56. 往届毕业生还需参加高中学业水平合格考试吗？</w:t>
      </w:r>
    </w:p>
    <w:p>
      <w:r>
        <w:t>答：符合我省普通高考报名条件的往届毕业生参加春季高考的依学考录取，需要按规定参加我省当年度1月的普通高中学业水平合格性考试语文、数学、英语3门科目考试；若只报名参加夏季高考，不需要再参加普通高中学业水平合格性考试，只需根据自身的选考科目，参加全国统考科目及普通高中学业水平选择性考试。</w:t>
      </w:r>
    </w:p>
    <w:p>
      <w:r>
        <w:t>如报名综合评价招生类型的考生，可结合自身实际和院校招生简章要求，选择是否参加普通高中学业水平合格性考试。</w:t>
      </w:r>
    </w:p>
    <w:p>
      <w:r>
        <w:t>57. 考生在读非全日制大专（本科）能否报名高考？</w:t>
      </w:r>
    </w:p>
    <w:p>
      <w:r>
        <w:t>答：按照我省现行的高考报名政策，具有普通高等学历教育资格的高校在校生，或者已被普通高校录取并保留入学资格的学生，不得报名参加我省普通高考。成人高考、函授大专不在此列。</w:t>
      </w:r>
    </w:p>
    <w:p>
      <w:r>
        <w:t>58. 往届生还能用之前的高考考生号吗？</w:t>
      </w:r>
    </w:p>
    <w:p>
      <w:r>
        <w:t>答：往届毕业生报名参加普通高考时不能使用旧的考生号，需要重新进行注册、报名。</w:t>
      </w:r>
    </w:p>
    <w:p>
      <w:r>
        <w:t>59. 往届生还能用之前的学考考生号吗？</w:t>
      </w:r>
    </w:p>
    <w:p>
      <w:r>
        <w:t>学考考生号是考生参加高中学业水平合格性考试唯一的身份识别号码，遵循“一人一号，多次使用，动态管理”的原则。参加过我省高中学业水平合格性考试的考生，原则上学考考生号可以一直使用。</w:t>
      </w:r>
    </w:p>
    <w:p>
      <w:r>
        <w:t>如果考生重新进行学考注册时，使用原来注册时使用的证件号，则考生号不变；如果考生重新进行学考注册时，使用新的证件号进行注册，则系统会派发新的学考号。后期需要申请办理学考号、成绩归并。</w:t>
      </w:r>
    </w:p>
    <w:p>
      <w:r>
        <w:t>60. 往届生报名高考，但是高中毕业证遗失了怎么办？</w:t>
      </w:r>
    </w:p>
    <w:p>
      <w:r>
        <w:t>答：请联系原高中阶段学校补办高中毕业证或开具相关证明。</w:t>
      </w:r>
    </w:p>
    <w:p>
      <w:r>
        <w:t>十一、体育艺术类考生报考</w:t>
      </w:r>
    </w:p>
    <w:p>
      <w:r>
        <w:t>61. 体育、艺术类考生报名时有哪些注意事项？</w:t>
      </w:r>
    </w:p>
    <w:p>
      <w:r>
        <w:t>答：报考艺术类或体育类的考生，除了缴纳高考报名费用外，还要缴纳艺术类专业省统考或体育类专业省统考费用，应按照系统提示在规定时间缴费。考生要注意检查文化课与专业考试缴费是否均已完成，避免遗漏。未按规定完成缴费的，将导致报名手续未完成，不能参加考试。</w:t>
      </w:r>
    </w:p>
    <w:p>
      <w:r>
        <w:t>62. 艺术类、体育类考生可以兼报普通类专业吗？</w:t>
      </w:r>
    </w:p>
    <w:p>
      <w:r>
        <w:t>答：艺术类和体育类考生，可以兼报普通类专业，但每次志愿填报时（集中填报志愿或征集志愿），同一批次（段）只能选择一个类别填报。</w:t>
      </w:r>
    </w:p>
    <w:p>
      <w:r>
        <w:t>63. 高校艺术类专业招生的考试评价方式是什么？如何组织考试？</w:t>
      </w:r>
    </w:p>
    <w:p>
      <w:r>
        <w:t>答：高校艺术类专业招生实行“文化素质+专业能力”的考试评价方式。其中，文化素质使用高考文化课考试成绩，专业能力使用艺术专业能力考试成绩。艺术类专业能力考试包括省统考和高校校考，根据不同艺术类专业人才选拔培养要求实行分类考试。省统考由我省统一组织考试，高校校考由相关高校组织考试。</w:t>
      </w:r>
    </w:p>
    <w:p>
      <w:r>
        <w:t>64. 使用省统考成绩作为专业考试成绩的艺术类院校专业如何投档录取？</w:t>
      </w:r>
    </w:p>
    <w:p>
      <w:r>
        <w:t>答：实行省统考成绩录取的艺术类院校专业采用平行志愿投档。投档时，根据院校招生计划，以1：1的比例，按“分数优先，遵循志愿”的原则，在考生文化课总成绩和省统考成绩双上线基础上，依据考生合成总分排序情况，从高到低依次检索考生院校专业组志愿并投档给招生院校。具体为：</w:t>
      </w:r>
    </w:p>
    <w:p>
      <w:r>
        <w:t>音乐类、舞蹈类、表（导）演类、美术与设计类、书法类专业的投档满分为750分，以普通高考文化课总分（含政策性加分）和省统考分数合成的总分排序情况投档，总分合成计算公式为：考生总分=文化课成绩×50%+省统考成绩×2.5×50%。</w:t>
      </w:r>
    </w:p>
    <w:p>
      <w:r>
        <w:t>播音与主持类专业的投档满分为750分，以普通高考文化课总分（含政策性加分）和省统考分数合成的总分排序情况进行投档。总分合成计算公式为：考生总分=文化课成绩×60%+省统考成绩×2.5×40%。</w:t>
      </w:r>
    </w:p>
    <w:p>
      <w:r>
        <w:t>65. 哪些艺术类专业不再组织专业能力考试？采用何种方式录取？</w:t>
      </w:r>
    </w:p>
    <w:p>
      <w:r>
        <w:t>答：艺术史论、艺术管理、非物质文化遗产保护、戏剧学、电影学、戏剧影视文学、广播电视编导、影视技术等高校艺术类本科专业（专科专业参照执行），不再组织专业能力考试，原则上安排在普通类招生，分首选科目（物理、历史），依据高考文化成绩，参考考生综合素质评价进行录取。</w:t>
      </w:r>
    </w:p>
    <w:p>
      <w:r>
        <w:t>66. 艺术类高校校考如何报考？</w:t>
      </w:r>
    </w:p>
    <w:p>
      <w:r>
        <w:t>答：省统考已经覆盖的专业，原则上高校不再组织校考。少数专业特色鲜明、人才培养质量较高的艺术院校，对考生艺术天赋、专业技能或基本功有较高要求的高水平艺术类专业，可按程序申请在省统考基础上组织校考。所有高校艺术类专业校考工作均由学校自行组织。组织校考的院校和专业范围持续缩减。考生如需报考具有艺术类专业校考资格的招生高校，需在相应艺术类统考科类合格的基础上按照高校要求报名参加校考。考生需密切关注招生高校相关信息。</w:t>
      </w:r>
    </w:p>
    <w:p>
      <w:r>
        <w:t>67. 报考体育类专业，各专项能否兼报？</w:t>
      </w:r>
    </w:p>
    <w:p>
      <w:r>
        <w:t>答：不能。体育类专业7个专项（足球、篮球、排球、乒乓球、游泳、健美操、啦啦操）均不能兼报，考生只能选择一个专项，并根据项目特点报考不同的基本素质和专项基础科目。</w:t>
      </w:r>
    </w:p>
    <w:p>
      <w:r>
        <w:t>68. 体育类专业考试健美操和啦啦操项目怎么考？</w:t>
      </w:r>
    </w:p>
    <w:p>
      <w:r>
        <w:t>答：健美操、啦啦操项目分别由基本素质和专项基础两部分组成，总分300分。其中，基本素质考试总分150分，包括连续俯卧撑（50分）、20秒两头起（50分）、3×10米8字绕杆跑（50分）三个小项；专项基础考试总分150分，包含柔韧（左右纵劈叉）（50分）、控倒立（50分）、规定成套动作（50分）三个小项，其中规定成套动作小项分健美操成套动作、啦啦操成套动作，考生只能选择其中一项进行测试。2027年起，健美操、啦啦操专项规定成套动作科目实行考评分离，相关考试要求详见《关于印发广东省2027年普通高校招生统一考试体育类专业省统考科目和要求的通知》。</w:t>
      </w:r>
    </w:p>
    <w:p>
      <w:r>
        <w:t>69. 健美操或啦啦操专项的考生能否报考所有体育类统考专业？</w:t>
      </w:r>
    </w:p>
    <w:p>
      <w:r>
        <w:t>答：部分高校体育类专业可能对考生的体育统考专项有特定要求，考生在填报志愿前，必须详细查阅招生目录和意向院校招生章程，确认意向专业是否有专项限制。</w:t>
      </w:r>
    </w:p>
    <w:p>
      <w:r>
        <w:t>70. 报考普通高校高水平运动队，需注意什么事项？</w:t>
      </w:r>
    </w:p>
    <w:p>
      <w:r>
        <w:t>答：①报考条件。2027年起，符合我省高考报名条件且获得国家一级运动员（含）以上技术等级称号且近三年在国家体育总局、教育部规定的全国性比赛中获得前八名者方可以报考高水平运动队。</w:t>
      </w:r>
    </w:p>
    <w:p>
      <w:r>
        <w:t>②报名。报考高水平运动队的考生，应在规定时间内参加普通高考报名并按照国家体育总局指定的方式（详细报名信息见“中国运动文化教育网”或“体教联盟APP”），申请有关高校运动队招生项目并参加对应项目专业测试。</w:t>
      </w:r>
    </w:p>
    <w:p>
      <w:r>
        <w:t>③文化成绩要求。招收高水平运动队的“世界一流大学建设高校”，对考生的高考成绩要求须达到我省本科录取最低控制分数线；其他高校对考生的高考成绩要求须达到我省本科录取最低控制分数线的80%。</w:t>
      </w:r>
    </w:p>
    <w:p>
      <w:r>
        <w:t>④报考专业要求。高水平运动队考生高考文化课成绩不低于招生高校相关专业在我省录取分数线下20分的考生，可申请就读相应的普通专业；其余考生限定就读体育学类专业，原则上不得转到其他类专业就读。</w:t>
      </w:r>
    </w:p>
    <w:p>
      <w:r>
        <w:t>⑤考试评价方式。高水平运动队招生采取“文化考试+专业测试”相结合的考试评价方式。高水平运动队考生文化考试成绩全部使用全国统一高考文化课考试成绩。专业测试全部纳入全国统考，由国家体育总局牵头组织实施，高校不再组织相关校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97082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