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关于深圳市招生考试办公室中考中招硬件设备运维等3个项目评标结果公示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https://szeb.sz.gov.cn/szzkw/qtxx/content/post_9542320.html</w:t>
        </w:r>
      </w:hyperlink>
    </w:p>
    <w:p/>
    <w:p>
      <w:r>
        <w:t>根据《深圳市招生考试办公室自行采购办法实施细则》（深招办〔2021〕209号）的规定，市招生考试办公室中考中招硬件设备运维项目（项目编号：SZZB2022001）、2022年度法律顾问服务项目（项目编号：SZZB2022002）、室内绿化租摆养护服务项目（项目编号：SZZB2022003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39627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87e1b6d53e84ba4574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627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其中2022年度法律顾问服务项目因有效投标人不足三家流标。</w:t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2022年1月26日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54232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