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关于调整广东省2014年成人高校招生专升本及高中起点本科部分高校录取分数线的通知</w:t>
      </w:r>
    </w:p>
    <w:p>
      <w:r>
        <w:rPr>
          <w:sz w:val="18"/>
        </w:rPr>
        <w:t>整理归属  广东省教育考试院</w:t>
      </w:r>
    </w:p>
    <w:p>
      <w:r>
        <w:rPr>
          <w:sz w:val="18"/>
        </w:rPr>
        <w:t>发布日期  2014-12-06</w:t>
      </w:r>
    </w:p>
    <w:p>
      <w:r>
        <w:rPr>
          <w:sz w:val="18"/>
        </w:rPr>
        <w:t>来源  广东省教育考试院官网</w:t>
      </w:r>
    </w:p>
    <w:p>
      <w:r>
        <w:rPr>
          <w:sz w:val="18"/>
        </w:rPr>
        <w:t>栏目  通知公告</w:t>
      </w:r>
    </w:p>
    <w:p>
      <w:r>
        <w:rPr>
          <w:sz w:val="18"/>
        </w:rPr>
        <w:t>存档日期  2026-10-27</w:t>
      </w:r>
    </w:p>
    <w:p>
      <w:r>
        <w:t xml:space="preserve">原文链接  </w:t>
      </w:r>
      <w:hyperlink r:id="rId10">
        <w:r>
          <w:rPr>
            <w:color w:val="18548A"/>
          </w:rPr>
          <w:t>https://eea.gd.gov.cn/tzgg/content/post_1960865.html</w:t>
        </w:r>
      </w:hyperlink>
    </w:p>
    <w:p/>
    <w:p>
      <w:r>
        <w:t>各地级以上市及顺德区招生办公室（考试中心）、各有关高校：</w:t>
      </w:r>
    </w:p>
    <w:p>
      <w:r>
        <w:t>根据我省2014年成人高校招生专科起点本科及高中起点本科部分高校计划完成情况及生源情况，经研究，现决定对部分高校录取最低控制分数线进行调整。具体情况见附件。</w:t>
      </w:r>
    </w:p>
    <w:p>
      <w:r>
        <w:t>附件：1．广东省2014年成人高校招生专科起点本科部分高校录取最低控制分数线调整表</w:t>
      </w:r>
    </w:p>
    <w:p>
      <w:r>
        <w:t>2．广东省2014年成人高校招生专科起点本科(圆梦计划)部分高校录取最低控制分数线调整表</w:t>
      </w:r>
    </w:p>
    <w:p>
      <w:r>
        <w:t>3．广东省2014年成人高校招生高中起点本科部分高校录取最低控制分数线调整表</w:t>
      </w:r>
    </w:p>
    <w:p>
      <w:r>
        <w:t>广东省招生委员会办公室</w:t>
      </w:r>
    </w:p>
    <w:p>
      <w:r>
        <w:t>2014年12月5日</w:t>
      </w:r>
    </w:p>
    <w:p>
      <w:r>
        <w:t>附件1</w:t>
      </w:r>
    </w:p>
    <w:p>
      <w:r>
        <w:t>广东省2014年成人高校招生专科起点本科</w:t>
      </w:r>
    </w:p>
    <w:p>
      <w:r>
        <w:t>部分高校录取最低控制分数线调整表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理工类</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北京交通大学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北京印刷学院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中央财经大学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10036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对外经济贸易大学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10038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首都经济贸易大学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10054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华北电力大学(北京)</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10056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10057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天津科技大学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10059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中国民航大学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辽宁工程技术大学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10183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吉林大学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吉林财经大学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10231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哈尔滨师范大学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10251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华东理工大学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10254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上海海事大学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10264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上海海洋大学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10293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南京邮电大学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浙江师范大学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10359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合肥工业大学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安徽财经大学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南昌大学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江西理工大学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10425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中国石油大学(华东)</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10486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华中科技大学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武汉纺织大学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10497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中南财经政法大学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长沙理工大学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华南农业大学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广东海洋大学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10573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重庆邮电大学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中国民用航空飞行学院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10674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昆明理工大学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西北工业大学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西安电子科技大学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陕西科技大学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西安工程大学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长安大学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西北农林科技大学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广东白云学院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11075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三峡大学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11232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北京信息科技大学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仲恺农业工程学院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五邑大学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11437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长春工程学院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广东金融学院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电子科技大学中山学院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11656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佛山科学技术学院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13719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广东科技学院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专升本理工类103组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华南农业大学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专升本理工类106组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广东海洋大学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专升本理工类106组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西北农林科技大学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专升本理工类106组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仲恺农业工程学院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专升本理工类106组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佛山科学技术学院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专升本理工类106组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赣南医学院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专升本理工类107组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10541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湖南中医药大学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专升本理工类107组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专升本理工类107组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专升本理工类107组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10573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专升本理工类107组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文史类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广东海洋大学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10573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广东白云学院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五邑大学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广东金融学院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11656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佛山科学技术学院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辽宁工程技术大学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吉林财经大学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浙江师范大学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江西理工大学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华南农业大学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广东海洋大学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广东白云学院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11656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佛山科学技术学院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专升本文史类104组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专升本文史类105组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专升本文史类105组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专升本文史类105组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11656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广东石油化工学院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专升本文史类105组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10561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华南理工大学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10576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10579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岭南师范学院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广州美术学院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星海音乐学院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广东技术师范学院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10822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广东白云学院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专升本艺术类102组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w:t>
            </w:r>
          </w:p>
        </w:tc>
      </w:tr>
    </w:tbl>
    <w:p/>
    <w:p>
      <w:r>
        <w:t>附件2</w:t>
      </w:r>
    </w:p>
    <w:p>
      <w:r>
        <w:t>广东省2014年成人高校招生专科起点本科</w:t>
      </w:r>
    </w:p>
    <w:p>
      <w:r>
        <w:t>（圆梦计划）部分高校录取最低</w:t>
      </w:r>
    </w:p>
    <w:p>
      <w:r>
        <w:t>控制分数线调整表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理工类</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仲恺农业工程学院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专升本(圆梦)理工103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11540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广东金融学院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专升本(圆梦)理工103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专升本(圆梦)理工103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仲恺农业工程学院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专升本(圆梦)理工106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文史类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10578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韩山师范学院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专升本(圆梦)文史101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110</w:t>
            </w:r>
          </w:p>
        </w:tc>
      </w:tr>
    </w:tbl>
    <w:p/>
    <w:p>
      <w:r>
        <w:t>附件3</w:t>
      </w:r>
    </w:p>
    <w:p>
      <w:r>
        <w:t>广东省2014年成人高校招生高中起点本科</w:t>
      </w:r>
    </w:p>
    <w:p>
      <w:r>
        <w:t>部分高校录取最低控制分数线调整表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理工类</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中央财经大学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10264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上海海洋大学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中国药科大学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江西理工大学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武汉纺织大学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10541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湖南中医药大学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重庆邮电大学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10674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昆明理工大学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陕西科技大学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高起本理工类201组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文史类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北京科技大学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中央财经大学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南昌大学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江西理工大学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10495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武汉纺织大学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10617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重庆邮电大学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10708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陕西科技大学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11342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湖南工程学院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高起本文史类202组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10559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暨南大学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高起本外语类202组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11845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广东工业大学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高起本外语类202组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专业属性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调整后分数线</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10585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广州体育学院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高起本体育类201组</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19608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