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广东省2023年普通高考报名常见问答（一）</w:t>
      </w:r>
    </w:p>
    <w:p>
      <w:r>
        <w:rPr>
          <w:sz w:val="18"/>
        </w:rPr>
        <w:t>整理归属  广东省教育考试院</w:t>
      </w:r>
    </w:p>
    <w:p>
      <w:r>
        <w:rPr>
          <w:sz w:val="18"/>
        </w:rPr>
        <w:t>发布日期  2022-10-25</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https://eea.gd.gov.cn/dawenku/ksbk/content/post_4034855.html</w:t>
        </w:r>
      </w:hyperlink>
    </w:p>
    <w:p>
      <w:r>
        <w:t xml:space="preserve">同文来源  </w:t>
      </w:r>
      <w:hyperlink r:id="rId11">
        <w:r>
          <w:rPr>
            <w:color w:val="18548A"/>
          </w:rPr>
          <w:t>https://eea.gd.gov.cn/zcjd/content/post_4034854.html</w:t>
        </w:r>
      </w:hyperlink>
    </w:p>
    <w:p/>
    <w:p>
      <w:r>
        <w:t>一、我省2023年普通高考报名什么时候进行？</w:t>
      </w:r>
    </w:p>
    <w:p>
      <w:r>
        <w:t>2023年我省普通高校招生统一考试报名时间为：2022年11月1日至10日。考生报名包含系统注册、网上报名和确认报名共3个步骤，其中系统注册和网上报名的时间为：11月1日至10日，确认报名时间:11月6日至10日。广州市考生系统注册、网上报名和确认报名时间，由广州市招生办公室在11月1日至15日内结合工作实际自行确定。</w:t>
      </w:r>
    </w:p>
    <w:p>
      <w:r>
        <w:t>二、哪些考生需要报名普通高考？</w:t>
      </w:r>
    </w:p>
    <w:p>
      <w:r>
        <w:t>拟参加2023年普通高校招生录取（含春季高考和夏季高考）的以下类型考生须按我省规定的时间参加高考报名：</w:t>
      </w:r>
    </w:p>
    <w:p>
      <w:r>
        <w:t>1.普通高等学校招生统一考试（高考）考生；</w:t>
      </w:r>
    </w:p>
    <w:p>
      <w:r>
        <w:t>2.普通高等学校招收中等职业学校毕业生统一考试（简称“3+证书”考试）考生（含报考高职院校的退役士兵、西藏新疆内职班应届毕业生）；</w:t>
      </w:r>
    </w:p>
    <w:p>
      <w:r>
        <w:t>3.高职院校依据普通高中学业水平成绩录取（简称依学考成绩录取）考生（此类考生报名参加普通高中学业水平考试的具体安排另行通知）；</w:t>
      </w:r>
    </w:p>
    <w:p>
      <w:r>
        <w:t>4.高等学校单独组织考试（含免试）及单独录取的保送生、运动训练、武术与民族传统体育专业、高水平运动队（单招）、职教师资、残障（单招）、消防救援（单招）等类型考生；</w:t>
      </w:r>
    </w:p>
    <w:p>
      <w:r>
        <w:t>5.报考高职院校自主招生（含现代学徒制试点等，简称高职自主招生）及中高职贯通三二分段高职学段（简称三二分段）考生；</w:t>
      </w:r>
    </w:p>
    <w:p>
      <w:r>
        <w:t>6.高职院校五年一贯制录取并于2023年进入高职阶段学习（简称五年一贯制）学生。</w:t>
      </w:r>
    </w:p>
    <w:p>
      <w:r>
        <w:t>三、户籍从外省迁入我省的考生，须符合什么条件，方可在我省报名普通高考？</w:t>
      </w:r>
    </w:p>
    <w:p>
      <w:r>
        <w:t>遵守中华人民共和国宪法和法律，高中阶段学校毕业或具有同等学力，身体状况符合相关要求，并符合下列条件：</w:t>
      </w:r>
    </w:p>
    <w:p>
      <w:r>
        <w:t>（一）应届毕业生</w:t>
      </w:r>
    </w:p>
    <w:p>
      <w:r>
        <w:t>1、具有我省高中阶段学校连续3年学籍（时间计算到高考当年8月31日，下同）并实际就读，且高考报名截止（2022年11月10日）前具有我省户籍的。</w:t>
      </w:r>
    </w:p>
    <w:p>
      <w:r>
        <w:t>2、考生父母（含父母一方或法定监护人）为广东户籍，考生取得我省户籍满1年、学籍满1年不足3年并实际就读的。即考生于高三年级开学前（时间统一截至2022年8月31日）已将户籍迁入我省，且高三年级开学前已具有我省高中阶段学校学籍并连续实际就读。</w:t>
      </w:r>
    </w:p>
    <w:p>
      <w:r>
        <w:t>3、考生父母（或法定监护人）均非广东户籍，但考生取得我省户籍满2年、学籍满2年不足3年并实际就读的。即考生于高二年级开学前（时间统一截至2021年8月31日）已将户籍迁入我省, 且高二年级开学前考生已具有我省高中阶段学校学籍并连续实际就读。</w:t>
      </w:r>
    </w:p>
    <w:p>
      <w:r>
        <w:t>（二）往届毕业生</w:t>
      </w:r>
    </w:p>
    <w:p>
      <w:r>
        <w:t>1、持我省高中阶段学校毕业证书的。</w:t>
      </w:r>
    </w:p>
    <w:p>
      <w:r>
        <w:t>2、持外省高中阶段学校毕业证书，户籍迁入我省满18个月（时间计算到高考当年8月31日），且高考报名时高中阶段学校毕业满1年的。</w:t>
      </w:r>
    </w:p>
    <w:p>
      <w:r>
        <w:t>（三）同等学力人员</w:t>
      </w:r>
    </w:p>
    <w:p>
      <w:r>
        <w:t>1、户籍迁入我省满3年（时间计算到高考当年8月31日），且在我省参加中考，高考录取时考生须初中毕业（含结业）满3年，并取得我省普通高中同等学力证明的。</w:t>
      </w:r>
    </w:p>
    <w:p>
      <w:r>
        <w:t>2、户籍迁入我省满18个月（时间计算到高考当年8月31日），高考报名时初中学校毕业（含结业）满4年，并取得高中同等学力证明的。</w:t>
      </w:r>
    </w:p>
    <w:p>
      <w:r>
        <w:t>四、港澳台学生是否可以在我省报名普通高考？</w:t>
      </w:r>
    </w:p>
    <w:p>
      <w:r>
        <w:t>遵守中华人民共和国宪法和法律，高中阶段学校毕业或具有同等学力，身体状况符合相关要求，并符合下列条件之一，可以在我省报名普通高考：</w:t>
      </w:r>
    </w:p>
    <w:p>
      <w:r>
        <w:t>（一）持有香港或澳门居民身份证，同时持有《港澳居民来往内地通行证》或《港澳居民居住证》，并在我省高中阶段学校实际就读的香港、澳门学生。</w:t>
      </w:r>
    </w:p>
    <w:p>
      <w:r>
        <w:t>（二）持有在台湾居住的有效身份证明，同时持有《台湾居民来往大陆通行证》或《台湾居民居住证》，并在我省高中阶段学校实际就读的台湾省籍学生。</w:t>
      </w:r>
    </w:p>
    <w:p>
      <w:r>
        <w:t>相关文件：关于做好广东省2023年普通高校招生统一考试报名工作的通知</w:t>
      </w:r>
    </w:p>
    <w:p>
      <w:pPr>
        <w:pStyle w:val="Heading1"/>
      </w:pPr>
      <w:r>
        <w:t>正文相关链接</w:t>
      </w:r>
    </w:p>
    <w:p>
      <w:hyperlink r:id="rId12">
        <w:r>
          <w:rPr>
            <w:color w:val="18548A"/>
          </w:rPr>
          <w:t>关于做好广东省2023年普通高校招生统一考试报名工作的通知</w:t>
        </w:r>
      </w:hyperlink>
    </w:p>
    <w:p>
      <w:r>
        <w:t>https://eea.gd.gov.cn/bmbk_sksywj/content/post_4021663.html</w:t>
      </w:r>
    </w:p>
    <w:p>
      <w:hyperlink r:id="rId13">
        <w:r>
          <w:rPr>
            <w:color w:val="18548A"/>
          </w:rPr>
          <w:t>post_4021664.html</w:t>
        </w:r>
      </w:hyperlink>
    </w:p>
    <w:p>
      <w:r>
        <w:t>https://eea.gd.gov.cn/ptgk/content/post_4021664.html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034855.html" TargetMode="External"/><Relationship Id="rId11" Type="http://schemas.openxmlformats.org/officeDocument/2006/relationships/hyperlink" Target="https://eea.gd.gov.cn/zcjd/content/post_4034854.html" TargetMode="External"/><Relationship Id="rId12" Type="http://schemas.openxmlformats.org/officeDocument/2006/relationships/hyperlink" Target="https://eea.gd.gov.cn/bmbk_sksywj/content/post_4021663.html" TargetMode="External"/><Relationship Id="rId13" Type="http://schemas.openxmlformats.org/officeDocument/2006/relationships/hyperlink" Target="https://eea.gd.gov.cn/ptgk/content/post_40216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