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报考全国计算机等级不去考试有什么影响吗？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https://eea.gd.gov.cn/dawenku/zcwj/content/post_4775564.html</w:t>
        </w:r>
      </w:hyperlink>
    </w:p>
    <w:p/>
    <w:p>
      <w:r>
        <w:t>没有影响。考生报考成功后不参加考试按缺考处理。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7755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