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2025年研招网报流程有哪些？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https://eea.gd.gov.cn/dawenku/ksbk/content/post_4508088.html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dd90392fb1e5ddce6528deab692893d1e5c27b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356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dd90392fb1e5ddce6528deab692893d1e5c27b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561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50808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