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关于广东省2023年普通专升本考试准考证打印通知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2023-03-16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https://eea.gd.gov.cn/ptgk/content/post_4134805.html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https://eea.gd.gov.cn/tzgg/content/post_4134493.html</w:t>
        </w:r>
      </w:hyperlink>
    </w:p>
    <w:p/>
    <w:p>
      <w:r>
        <w:t>我省2023年普通高等学校专升本（简称普通专升本）考试将于3月25日至26日进行，普通高等学校三二分段专升本转段考试（统考科目）将于3月25日进行。</w:t>
      </w:r>
    </w:p>
    <w:p>
      <w:r>
        <w:t>3月19日起，考生可登录普通专升本报名系统（网址：http://www.eeagd.edu.cn/ptzsbks）打印省统考科目准考证。</w:t>
      </w:r>
    </w:p>
    <w:p>
      <w:r>
        <w:t>院校自主命题科目考试由各招生院校自行组织，考试时间、地点、要求等相关考试安排，由各招生院校以适当方式提前告知考生。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134805.html" TargetMode="External"/><Relationship Id="rId11" Type="http://schemas.openxmlformats.org/officeDocument/2006/relationships/hyperlink" Target="https://eea.gd.gov.cn/tzgg/content/post_413449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