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关于发布入围广东省2023年公安院校公安专业招生政治考察、体检、面试和体能测评环节考生名单的公告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2023-07-01</w:t>
      </w:r>
    </w:p>
    <w:p>
      <w:r>
        <w:rPr>
          <w:sz w:val="18"/>
        </w:rPr>
        <w:t>来源  广东省公安厅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https://eea.gd.gov.cn/ptgk/content/post_4210186.html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https://eea.gd.gov.cn/zwgk_zkgs/content/post_4210205.html</w:t>
        </w:r>
      </w:hyperlink>
    </w:p>
    <w:p/>
    <w:p>
      <w:r>
        <w:t>根据广东省公安厅、广东省招生委员会办公室《关于做好广东省2023年公安普通高等院校公安专业招生工作的通知》要求及有关规定，按照考生志愿及高考成绩顺序，经审核，杨某云等7816名考生（名单详见附件，请在电脑端下载查看）符合广东省2023年公安院校公安专业招生政治考察、体检、面试和体能测评资格条件，现予以公告。</w:t>
      </w:r>
    </w:p>
    <w:p>
      <w:r>
        <w:t>请入围考生按照广东省公安厅短信通知或公告附件中的时间安排，自行前往考场报到并参评参测。政治考察、体检、面试和体能测评有关要求，请查阅广东省公安厅官方政务网站（gdga.gd.gov.cn）和广东省教育考试院官方网站（eea.gd.gov.cn）发布的报考须知。考生报到统一从广东警官学院嘉禾校区（广州市白云区东平文盛庄路118号）南门进入考场，考场内不提供车位，送考人员严禁进入考场或在考场门口聚集等候，送考车辆请按现场交警指引停放或及时驶离，请提前了解考场周边住宿、交通情况，合理作出安排。考生报到时，需出示本人身份证（无身份证的携带户口本）、高考准考证（原件或复印件均可）、《考生患病经历申报和体能测评健康情况承诺表》（在报考须知中下载，双面打印后填写）以及广东省公安厅通知参加测评的手机短信凭证，工作人员将通过“人脸识别”系统等进行现场核查比对。建议考生着运动服、运动裤、运动鞋袜参测；请携带口罩等防护用品、适量补充体能的饮品或食品；严禁携带贵重物品，如有丢失、损毁等情况后果自负。考生进入考场后，在测评结束前，未经批准不得擅自离开考场；考生测评结束离场后，不得再次进入考场。</w:t>
      </w:r>
    </w:p>
    <w:p>
      <w:r>
        <w:t>请尚未填报政治考察信息的考生于7月2日16时前登录广东省公安院校招生智慧政审系统（通过广东省公安厅官方政务网站“公示公告”栏系统入口登录或直接输入网址“https://gdga.gd.gov.cn/zhzs/”登录），按照要求填报相关信息、上传相关资料，公安机关将据此开展政治考察工作。未在规定时间内登录招生智慧政审系统填报政治考察信息的考生，取消公安院校公安专业录取资格。</w:t>
      </w:r>
    </w:p>
    <w:p>
      <w:r>
        <w:t>附件：广东省2023年符合参加公安院校公安专业招生政治考察、体检、面试和体能测评资格考生名单及时间安排</w:t>
      </w:r>
    </w:p>
    <w:p>
      <w:r>
        <w:t>广东省公安厅政治部</w:t>
      </w:r>
    </w:p>
    <w:p>
      <w:r>
        <w:t>2023年6月30日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https://eea.gd.gov.cn/attachment/0/524/524841/4210186.xls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t>https://eea.gd.gov.cn/attachment/0/524/524841/4210205.xls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0186.html" TargetMode="External"/><Relationship Id="rId11" Type="http://schemas.openxmlformats.org/officeDocument/2006/relationships/hyperlink" Target="https://eea.gd.gov.cn/zwgk_zkgs/content/post_4210205.html" TargetMode="External"/><Relationship Id="rId12" Type="http://schemas.openxmlformats.org/officeDocument/2006/relationships/hyperlink" Target="https://eea.gd.gov.cn/attachment/0/524/524841/4210186.xls" TargetMode="External"/><Relationship Id="rId13" Type="http://schemas.openxmlformats.org/officeDocument/2006/relationships/hyperlink" Target="https://eea.gd.gov.cn/attachment/0/524/524841/4210205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