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请问高中学业水平合格性考试的考试成绩怎样查询？成绩如何呈现？</w:t>
      </w:r>
    </w:p>
    <w:p>
      <w:r>
        <w:rPr>
          <w:sz w:val="18"/>
        </w:rPr>
        <w:t>整理归属  广东省教育考试院</w:t>
      </w:r>
    </w:p>
    <w:p>
      <w:r>
        <w:rPr>
          <w:sz w:val="18"/>
        </w:rPr>
        <w:t>发布日期  2024-06-11</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https://eea.gd.gov.cn/dawenku/qtwt/content/post_4438394.html</w:t>
        </w:r>
      </w:hyperlink>
    </w:p>
    <w:p/>
    <w:p>
      <w:r>
        <w:t>一、高中学业水平合格性考试的考试成绩可以在广东省教育考试院官微小程序的“考试成绩”栏目查询。</w:t>
      </w:r>
    </w:p>
    <w:p>
      <w:r>
        <w:t>二、根据《广东省教育厅关于印发广东省普通高中学业水平考试实施办法的通知》（粤教考〔2019〕18号）文件要求，普通高中学业水平合格性考试成绩证书将以“合格/不合格”“等级”呈现成绩。合格性考试等级成绩，位次由高到低分A、B、C、D、E五个等级。各等级人数所占比例依次为：A等级15％，B等级30％，C等级30％，D、E等级（含0分）共25％。A—D等级为合格，E等级为不合格。不合格的比例不超过当次、当科考生总数的2％，其他考生成绩均认定为合格。此外，语文、数学和英语3科除呈现“合格/不合格”、单科分数和等级外，还呈现3科总分成绩（简称学考总分）和排位。</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4383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