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2025年上半年全国英语等级考试即将开考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2025-03-20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https://szeb.sz.gov.cn/szzkw/qt/tzgg/content/post_12081238.html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https://szeb.sz.gov.cn/szzkw/zkgg/skxx/content/post_12081079.html</w:t>
        </w:r>
      </w:hyperlink>
    </w:p>
    <w:p/>
    <w:p>
      <w:r>
        <w:t>我市2025年上半年全国英语等级考试将于3月22日至23日举行，在6个区共设11个考点。现就考生应考有关注意事项提醒如下：</w:t>
      </w:r>
    </w:p>
    <w:p>
      <w:r>
        <w:t>一、考前准备</w:t>
      </w:r>
    </w:p>
    <w:p>
      <w:r>
        <w:t>（一）提前备好“双证”。考生必须携带准考证和有效身份证件入场，证件不齐者不得参加考试，电子身份证不作为考试入场有效证件使用。有效身份证件包括：居民身份证(含临时身份证)、港澳居民来往内地通行证、台湾居民来往大陆通行证、护照、港澳台居民居住证。</w:t>
      </w:r>
    </w:p>
    <w:p>
      <w:r>
        <w:t>（二）认真阅读考试须知。考生可于3月12日起，登录中国教育考试网(https://pets.neea.edu.cn)打印准考证，请仔细阅读准考证上的考试须知，并按要求做好相应赴考准备。考生需提前熟悉考点、考场位置，避免考试当天因走错考点或考场而耽误考试时间。考点不提供停车位，请考生绿色出行。</w:t>
      </w:r>
    </w:p>
    <w:p>
      <w:r>
        <w:t>（三）规范携带考试用品。考生进入考场只准携带必要的文具，如铅笔(涂黑答题卡用)、黑色字迹签字笔、橡皮。禁止携带任何书籍、笔记、资料、报刊、草稿纸以及手机、智能手表、智能手环等具有信息发送和接收功能的电子设备进入考场。</w:t>
      </w:r>
    </w:p>
    <w:p>
      <w:r>
        <w:t>二、遵规守纪</w:t>
      </w:r>
    </w:p>
    <w:p>
      <w:r>
        <w:t>（一）考试当天，考生须按规定时间准时到达考场。笔试上午8：45开始禁止迟到考生进入考场。口试上午9：00后、下午2：00后禁止考生进入口试候考室（考场）。</w:t>
      </w:r>
    </w:p>
    <w:p>
      <w:r>
        <w:t>（二）考生入场时必须主动出示准考证以及有效身份证件，接受考试工作人员的核验，并按要求在“考生签到表”上签名。</w:t>
      </w:r>
    </w:p>
    <w:p>
      <w:r>
        <w:t>（三）考生如有以下及其他《国家教育违规处理办法》（教育部第33号令）》中认定的考试违纪行为，取消其所报考的当次考试成绩（笔试和口试）：①答题卡（笔试和口试）中的姓名、准考证号漏涂、错涂或字迹不清无法辨认的；②PETS-1、2、3级笔试考试中，未将试题册封面条形码粘贴至答题卡上规定位置，以及错贴、漏贴、损毁条形码等情况的。</w:t>
      </w:r>
    </w:p>
    <w:p>
      <w:r>
        <w:t>（四）口试考试期间，考生在考点内的行进路线只能是：“候考室→考场→考点外”。即考生离开候考室、考场后，均不得以任何理由返回。</w:t>
      </w:r>
    </w:p>
    <w:p>
      <w:r>
        <w:t>（五）考试过程中如有《国家教育考试违规处理办法(33号令)》中认定的考试违规（作弊）行为，取消其所报考的当次考试成绩（笔试和口试），并连续两次禁止其报考全国英语等级考试。</w:t>
      </w:r>
    </w:p>
    <w:p>
      <w:r>
        <w:drawing>
          <wp:inline xmlns:a="http://schemas.openxmlformats.org/drawingml/2006/main" xmlns:pic="http://schemas.openxmlformats.org/drawingml/2006/picture">
            <wp:extent cx="6400800" cy="737372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956f480126d1c8aab7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373722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081238.html" TargetMode="External"/><Relationship Id="rId11" Type="http://schemas.openxmlformats.org/officeDocument/2006/relationships/hyperlink" Target="https://szeb.sz.gov.cn/szzkw/zkgg/skxx/content/post_12081079.html" TargetMode="Externa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