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关于深圳市2022年1月自学考试补考罗湖区考点整体平移的通告</w:t>
      </w:r>
    </w:p>
    <w:p>
      <w:r>
        <w:rPr>
          <w:sz w:val="18"/>
        </w:rPr>
        <w:t>整理归属  深圳市招生考试办公室</w:t>
      </w:r>
    </w:p>
    <w:p>
      <w:r>
        <w:rPr>
          <w:sz w:val="18"/>
        </w:rPr>
        <w:t>发布日期  2022-07-07</w:t>
      </w:r>
    </w:p>
    <w:p>
      <w:r>
        <w:rPr>
          <w:sz w:val="18"/>
        </w:rPr>
        <w:t>来源  深圳市招生考试办公室官网</w:t>
      </w:r>
    </w:p>
    <w:p>
      <w:r>
        <w:rPr>
          <w:sz w:val="18"/>
        </w:rPr>
        <w:t>栏目  自考</w:t>
      </w:r>
    </w:p>
    <w:p>
      <w:r>
        <w:rPr>
          <w:sz w:val="18"/>
        </w:rPr>
        <w:t>存档日期  2026-10-27</w:t>
      </w:r>
    </w:p>
    <w:p>
      <w:r>
        <w:t xml:space="preserve">原文链接  </w:t>
      </w:r>
      <w:hyperlink r:id="rId10">
        <w:r>
          <w:rPr>
            <w:color w:val="18548A"/>
          </w:rPr>
          <w:t>https://szeb.sz.gov.cn/szzkw/zkgg/zkxx1/content/post_9942276.html</w:t>
        </w:r>
      </w:hyperlink>
    </w:p>
    <w:p/>
    <w:p>
      <w:r>
        <w:t>各有关考生：</w:t>
      </w:r>
    </w:p>
    <w:p>
      <w:r>
        <w:t>深圳市2022年1月自学考试补考将于7月9日至10日举行，鉴于当前疫情形势变化，为最大限度保障考生和考试工作人员的生命安全和身体健康，经研究，将原安排在罗湖区考点参加考试的全部考生整体平移安排在龙华区考点参加考试。具体安排如下：</w:t>
      </w:r>
    </w:p>
    <w:p>
      <w:r>
        <w:drawing>
          <wp:inline xmlns:a="http://schemas.openxmlformats.org/drawingml/2006/main" xmlns:pic="http://schemas.openxmlformats.org/drawingml/2006/picture">
            <wp:extent cx="6400800" cy="4764505"/>
            <wp:docPr id="1" name="Picture 1"/>
            <wp:cNvGraphicFramePr>
              <a:graphicFrameLocks noChangeAspect="1"/>
            </wp:cNvGraphicFramePr>
            <a:graphic>
              <a:graphicData uri="http://schemas.openxmlformats.org/drawingml/2006/picture">
                <pic:pic>
                  <pic:nvPicPr>
                    <pic:cNvPr id="0" name="3812a4c1ee5eff3610b5.png"/>
                    <pic:cNvPicPr/>
                  </pic:nvPicPr>
                  <pic:blipFill>
                    <a:blip r:embed="rId11"/>
                    <a:stretch>
                      <a:fillRect/>
                    </a:stretch>
                  </pic:blipFill>
                  <pic:spPr>
                    <a:xfrm>
                      <a:off x="0" y="0"/>
                      <a:ext cx="6400800" cy="4764505"/>
                    </a:xfrm>
                    <a:prstGeom prst="rect"/>
                  </pic:spPr>
                </pic:pic>
              </a:graphicData>
            </a:graphic>
          </wp:inline>
        </w:drawing>
      </w:r>
    </w:p>
    <w:p>
      <w:r>
        <w:t>请考生查询好本人调整后的考点名称及地址。考生无需更换准考证，凭原准考证前往调整后的考点参加考试，考场号、座位号不变，答题纸上的考点名称栏按准考证上的考点名称填写。</w:t>
      </w:r>
    </w:p>
    <w:p>
      <w:r>
        <w:t>市招考办将群发短信通知受影响考生，请相关考生注意查收短信并相互转告。因考点调整给考生带来的不便，敬请谅解。</w:t>
      </w:r>
    </w:p>
    <w:p>
      <w:r>
        <w:t>特此公告。</w:t>
      </w:r>
    </w:p>
    <w:p>
      <w:r>
        <w:t>深圳市校园疫情防控工作专班</w:t>
      </w:r>
    </w:p>
    <w:p>
      <w:r>
        <w:t>2022年7月7日</w:t>
      </w:r>
    </w:p>
    <w:sectPr w:rsidR="00FC693F" w:rsidRPr="0006063C" w:rsidSect="00034616">
      <w:footerReference w:type="default" r:id="rId9"/>
      <w:pgSz w:w="12240" w:h="15840"/>
      <w:pgMar w:top="1008" w:right="1080" w:bottom="1008"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sz w:val="16"/>
      </w:rPr>
      <w:fldSimple w:instr="PAGE"/>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00" w:lineRule="auto" w:after="120"/>
    </w:pPr>
    <w:rPr>
      <w:rFonts w:ascii="宋体" w:hAnsi="宋体" w:eastAsia="宋体"/>
      <w:color w:val="000000"/>
      <w:rFonts/>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宋体" w:hAnsi="宋体" w:eastAsia="宋体"/>
      <w:b/>
      <w:bCs/>
      <w:color w:val="000000"/>
      <w:sz w:val="30"/>
      <w:szCs w:val="28"/>
      <w:rFonts/>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宋体" w:hAnsi="宋体" w:eastAsia="宋体"/>
      <w:b/>
      <w:bCs/>
      <w:color w:val="000000"/>
      <w:sz w:val="26"/>
      <w:szCs w:val="26"/>
      <w:rFonts/>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ascii="宋体" w:hAnsi="宋体" w:eastAsia="宋体"/>
      <w:b/>
      <w:bCs/>
      <w:color w:val="000000"/>
      <w:rFonts/>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300" w:line="240" w:lineRule="auto"/>
      <w:contextualSpacing/>
    </w:pPr>
    <w:rPr>
      <w:rFonts w:asciiTheme="majorHAnsi" w:eastAsiaTheme="majorEastAsia" w:hAnsiTheme="majorHAnsi" w:cstheme="majorBidi" w:ascii="黑体" w:hAnsi="黑体" w:eastAsia="宋体"/>
      <w:color w:val="000000"/>
      <w:spacing w:val="5"/>
      <w:kern w:val="28"/>
      <w:sz w:val="40"/>
      <w:szCs w:val="52"/>
      <w:rFonts/>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hyperlink" Target="https://szeb.sz.gov.cn/szzkw/zkgg/zkxx1/content/post_9942276.html" TargetMode="External"/><Relationship Id="rId1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公开文章资料整理</dc:creator>
  <cp:keywords/>
  <dc:description>generated by python-docx</dc:description>
  <cp:lastModifiedBy/>
  <cp:revision>1</cp:revision>
  <dcterms:created xsi:type="dcterms:W3CDTF">2013-12-23T23:15:00Z</dcterms:created>
  <dcterms:modified xsi:type="dcterms:W3CDTF">2013-12-23T23:15:00Z</dcterms:modified>
  <cp:category/>
</cp:coreProperties>
</file>