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我省2023年夏季普通高校招生录取提前批正式投档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2023-07-12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https://szeb.sz.gov.cn/szzkw/zkgg/gkxx/content/post_10708284.html</w:t>
        </w:r>
      </w:hyperlink>
    </w:p>
    <w:p/>
    <w:p>
      <w:r>
        <w:t>我省2023年夏季普通高校招生录取工作于7月9日正式开始。省招生办对提前批普通类的空军、海军招飞院校和军检院校，以及提前批独立设置本科艺术院校（含参照）及经批准的院校（专业）的统考+校考类别进行了投档录取。</w:t>
      </w:r>
    </w:p>
    <w:p>
      <w:r>
        <w:t>空军、海军招飞共投出72人，目前已完成录取工作，其中空军招飞录取68人，海军招飞录取4人。</w:t>
      </w:r>
    </w:p>
    <w:p>
      <w:r>
        <w:t>军检院校共投出3343人，其中军检院校普通类（物理）投出2371人，普通类（历史）投出972人。从投档结果来看，绝大部分院校均满档。</w:t>
      </w:r>
    </w:p>
    <w:p>
      <w:r>
        <w:t>提前批军检院校和独立设置本科艺术院校（含参照）及经批准的院校（专业）的统考+校考类别的录取工作预计于7月12日结束，录取结果会根据招生院校录取进度情况陆续公布，考生可于今天下午17:00开始查询已结束录取的院校录取结果。</w:t>
      </w:r>
    </w:p>
    <w:p>
      <w:r>
        <w:t>根据招生录取工作日程安排，提前批独立设置本科艺术院校（含参照）及经批准的院校（专业）的统考合格类别和非军检院校将分别于7月12日和13日开始正式投档。</w:t>
      </w:r>
    </w:p>
    <w:p>
      <w:r>
        <w:drawing>
          <wp:inline xmlns:a="http://schemas.openxmlformats.org/drawingml/2006/main" xmlns:pic="http://schemas.openxmlformats.org/drawingml/2006/picture">
            <wp:extent cx="6400800" cy="609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9e22e98ff6b4c1847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0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7118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8e9ef8ef8da8e475bd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711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379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3c0b202159456e4d0cbd35fb5d0c88eccc51f7e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37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822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3c0b202159456e4d0cbd35fb5d0c88eccc51f7e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8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1930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3c0b202159456e4d0cbd35fb5d0c88eccc51f7e-00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3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51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a40adc341a89d5b8d1d7df6bc42e55848f8100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4985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a40adc341a89d5b8d1d7df6bc42e55848f8100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4985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a40adc341a89d5b8d1d7df6bc42e55848f8100-00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4985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a40adc341a89d5b8d1d7df6bc42e55848f8100-00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9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51076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a40adc341a89d5b8d1d7df6bc42e55848f8100-004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07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70828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