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8月8日我省专科批次征集志愿正式投档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2023-08-08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https://eea.gd.gov.cn/ptgk/content/post_4233115.html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https://eea.gd.gov.cn/zwgk/sjfb/tjsj/content/post_4233116.html</w:t>
        </w:r>
      </w:hyperlink>
    </w:p>
    <w:p/>
    <w:p>
      <w:r>
        <w:t>8月8日，我省2023年普通高考专科批次征集志愿正式投档，共投出考生2753人。其中，普通类（历史）809人，普通类（物理）1329人，体育类（统考）281人，美术类（统考）121人，音乐类（统考）100人，广播电视编导类（统考）60人，播音与主持类（统考）53人。相关录取工作将于今天结束，9日考生可查询到录取结果。</w:t>
      </w:r>
    </w:p>
    <w:p>
      <w:r>
        <w:t>我省2023年普通高校招生各批次录取工作至此全部顺利结束。</w:t>
      </w:r>
    </w:p>
    <w:p>
      <w:r>
        <w:t>投档情况下载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投档情况下载</w:t>
        </w:r>
      </w:hyperlink>
    </w:p>
    <w:p>
      <w:r>
        <w:rPr>
          <w:sz w:val="16"/>
        </w:rPr>
        <w:t>https://eea.gd.gov.cn/attachment/0/528/528368/4233115.zip</w:t>
      </w:r>
    </w:p>
    <w:p>
      <w:pPr>
        <w:pStyle w:val="Heading1"/>
      </w:pPr>
      <w:r>
        <w:t>正文相关链接</w:t>
      </w:r>
    </w:p>
    <w:p>
      <w:hyperlink r:id="rId13">
        <w:r>
          <w:rPr>
            <w:color w:val="18548A"/>
          </w:rPr>
          <w:t>投档情况下载</w:t>
        </w:r>
      </w:hyperlink>
    </w:p>
    <w:p>
      <w:r>
        <w:t>https://eea.gd.gov.cn/attachment/0/528/528368/4233116.zip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233115.html" TargetMode="External"/><Relationship Id="rId11" Type="http://schemas.openxmlformats.org/officeDocument/2006/relationships/hyperlink" Target="https://eea.gd.gov.cn/zwgk/sjfb/tjsj/content/post_4233116.html" TargetMode="External"/><Relationship Id="rId12" Type="http://schemas.openxmlformats.org/officeDocument/2006/relationships/hyperlink" Target="https://eea.gd.gov.cn/attachment/0/528/528368/4233115.zip" TargetMode="External"/><Relationship Id="rId13" Type="http://schemas.openxmlformats.org/officeDocument/2006/relationships/hyperlink" Target="https://eea.gd.gov.cn/attachment/0/528/528368/4233116.zi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