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关于深圳市招生考试办公室深圳市教育招生考试人脸识别系统项目评标结果公示</w:t>
      </w:r>
    </w:p>
    <w:p>
      <w:r>
        <w:rPr>
          <w:sz w:val="18"/>
        </w:rPr>
        <w:t>整理归属  深圳市招生考试办公室</w:t>
      </w:r>
    </w:p>
    <w:p>
      <w:r>
        <w:rPr>
          <w:sz w:val="18"/>
        </w:rPr>
        <w:t>发布日期  2020-09-29</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https://szeb.sz.gov.cn/szzkw/qtxx/content/post_8948952.html</w:t>
        </w:r>
      </w:hyperlink>
    </w:p>
    <w:p/>
    <w:p>
      <w:r>
        <w:t>根据《深圳市招生考试办公室自行采购办法实施细则》（深招办〔2016〕100号）的规定，市招生考试办公室深圳市教育招生考试人脸识别系统项目（项目编号:SZZB2020001）已完成评标工作。现将项目评标的相关情况及结果公示如下：</w:t>
      </w:r>
    </w:p>
    <w:p>
      <w:r>
        <w:drawing>
          <wp:inline xmlns:a="http://schemas.openxmlformats.org/drawingml/2006/main" xmlns:pic="http://schemas.openxmlformats.org/drawingml/2006/picture">
            <wp:extent cx="6400800" cy="2045516"/>
            <wp:docPr id="1" name="Picture 1"/>
            <wp:cNvGraphicFramePr>
              <a:graphicFrameLocks noChangeAspect="1"/>
            </wp:cNvGraphicFramePr>
            <a:graphic>
              <a:graphicData uri="http://schemas.openxmlformats.org/drawingml/2006/picture">
                <pic:pic>
                  <pic:nvPicPr>
                    <pic:cNvPr id="0" name="b08e3fbbd4f433315d08.png"/>
                    <pic:cNvPicPr/>
                  </pic:nvPicPr>
                  <pic:blipFill>
                    <a:blip r:embed="rId11"/>
                    <a:stretch>
                      <a:fillRect/>
                    </a:stretch>
                  </pic:blipFill>
                  <pic:spPr>
                    <a:xfrm>
                      <a:off x="0" y="0"/>
                      <a:ext cx="6400800" cy="2045516"/>
                    </a:xfrm>
                    <a:prstGeom prst="rect"/>
                  </pic:spPr>
                </pic:pic>
              </a:graphicData>
            </a:graphic>
          </wp:inline>
        </w:drawing>
      </w:r>
    </w:p>
    <w:p>
      <w:r>
        <w:t>根据项目需要和中标供应商的履约情况确定合同是否延续，但次数最多不得超过两次。</w:t>
      </w:r>
    </w:p>
    <w:p>
      <w:r>
        <w:t>本公示期限为五天，公示期内如有异议，异议人应当在公示期满前以书面形式并加盖公司公章后报送我办（联系人：刘老师，地址：市招考办232室）。</w:t>
      </w:r>
    </w:p>
    <w:p>
      <w:r>
        <w:t>深圳市招生考试办公室</w:t>
      </w:r>
    </w:p>
    <w:p>
      <w:r>
        <w:t>2020年9月29日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52.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