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广东省教育考试院2024年上半年办公及生活用品采购项目询价（成交）结果公告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https://eea.gd.gov.cn/zfcg/content/post_4385353.html</w:t>
        </w:r>
      </w:hyperlink>
    </w:p>
    <w:p/>
    <w:p>
      <w:r>
        <w:t>一、项目编号：YKY20240101005</w:t>
      </w:r>
    </w:p>
    <w:p>
      <w:r>
        <w:t>二、项目名称：广东省教育考试院2024年上半年办公及生活用品采购项目</w:t>
      </w:r>
    </w:p>
    <w:p>
      <w:r>
        <w:t>三、中标（成交）信息</w:t>
      </w:r>
    </w:p>
    <w:p>
      <w:r>
        <w:t>供应商名称：广州文客办公网络技术有限公司</w:t>
      </w:r>
    </w:p>
    <w:p>
      <w:r>
        <w:t>供应商地址：广州市黄埔区科学城神舟路885 号生产中心一 C栋 101房</w:t>
      </w:r>
    </w:p>
    <w:p>
      <w:r>
        <w:t>中标（成交）金额：¥321,534.64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321,534.64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321,534.64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广州佳博文化用品有限公司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341,461.72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341,461.72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广州市展涛文化用品有限公司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398,268.10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398,268.10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惠州市诚沃商贸有限公司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416,191.76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416,191.76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广州市一呼百应供应链有限公司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不通过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七、凡对本次公告内容提出询问，请按以下方式联系。</w:t>
      </w:r>
    </w:p>
    <w:p>
      <w:r>
        <w:t>梁老师电话：020-38627732</w:t>
      </w:r>
    </w:p>
    <w:p>
      <w:r>
        <w:t>发布人：广东省教育考试院</w:t>
      </w:r>
    </w:p>
    <w:p>
      <w:r>
        <w:t>发布时间：2024年3月5日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3853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