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深圳市招生考试办公室关于转发广东省2025年普通高校艺术类专业考试招生办法的通知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2024-11-01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https://szeb.sz.gov.cn/szzkw/zkgg/gkxx/content/post_11690621.html</w:t>
        </w:r>
      </w:hyperlink>
    </w:p>
    <w:p/>
    <w:p>
      <w:r>
        <w:t>各区（大鹏新区、深汕特别合作区）教育行政部门，各有关学校:</w:t>
      </w:r>
    </w:p>
    <w:p>
      <w:r>
        <w:t>为做好我市2025年普通高校艺术类专业考试招生工作，现将广东省教育考试院《关于印发广东省2025年普通高校艺术类专业考试招生办法的通知》（粤招办普〔2024〕46号）转发给你们，结合我市实际，现将有关事项通知如下：</w:t>
      </w:r>
    </w:p>
    <w:p>
      <w:r>
        <w:t>一、各有关学校要将通知文件传达到有关考生，并加强考生参加艺术类专业考试的指导工作。要将艺术类省统考的考试时间、地点等信息及时告知有关考生；要指导报考校考的考生登录有关院校网站报名、缴费，并按学校规定按时参加考试。</w:t>
      </w:r>
    </w:p>
    <w:p>
      <w:r>
        <w:t>二、艺术类专业考试是普通高考的重要组成部分，考风考纪要求严格，违规违纪处理严肃，各有关学校要高度重视艺术类专业考试的诚信考试教育，广泛利用学校微信公众号、校园网站、宣传栏、广播和集会等方式，进一步提高考生诚信考试和遵守考试纪律的意识；要在考前召集全体艺术类考生专门进行一次考风考纪教育，强调考试公平公正的重要性和严肃性，使考生牢固树立“诚信考试光荣，违规作弊可耻”的意识，杜绝一切违规违纪行为。</w:t>
      </w:r>
    </w:p>
    <w:p>
      <w:r>
        <w:t>三、美术与设计类、书法类和表（导）演类（戏剧影视导演方向）笔试科目考点由市招考办另文通知，考场由省教育考试院统一编排。</w:t>
      </w:r>
    </w:p>
    <w:p>
      <w:r>
        <w:t>深圳市招生考试办公室</w:t>
      </w:r>
    </w:p>
    <w:p>
      <w:r>
        <w:t>2024年11月1日</w:t>
      </w:r>
    </w:p>
    <w:p>
      <w:r>
        <w:t>（粤招办普〔2024〕46号）关于印发广东省2025年普通高校艺术类专业考试招生办法的通知.pdf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（粤招办普〔2024〕46号）关于印发广东省2025年普通高校艺术类专业考试招生办法的通知.pdf</w:t>
        </w:r>
      </w:hyperlink>
    </w:p>
    <w:p>
      <w:r>
        <w:rPr>
          <w:sz w:val="16"/>
        </w:rPr>
        <w:t>https://szeb.sz.gov.cn/attachment/1/1504/1504580/11690621.pdf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gkxx/content/post_11690621.html" TargetMode="External"/><Relationship Id="rId11" Type="http://schemas.openxmlformats.org/officeDocument/2006/relationships/hyperlink" Target="https://szeb.sz.gov.cn/attachment/1/1504/1504580/1169062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