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关于发布2025年中央司法警官学院在广东省招生政治考察、面试、体检和体能测试合格考生名单的公告</w:t>
      </w:r>
    </w:p>
    <w:p>
      <w:r>
        <w:rPr>
          <w:sz w:val="18"/>
        </w:rPr>
        <w:t>整理归属  广东省教育考试院</w:t>
      </w:r>
    </w:p>
    <w:p>
      <w:r>
        <w:rPr>
          <w:sz w:val="18"/>
        </w:rPr>
        <w:t>发布日期  2025-07-07</w:t>
      </w:r>
    </w:p>
    <w:p>
      <w:r>
        <w:rPr>
          <w:sz w:val="18"/>
        </w:rPr>
        <w:t>来源  广东司法警官职业学院招生就业办</w:t>
      </w:r>
    </w:p>
    <w:p>
      <w:r>
        <w:rPr>
          <w:sz w:val="18"/>
        </w:rPr>
        <w:t>栏目  招考公示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https://eea.gd.gov.cn/zwgk_zkgs/content/post_4741040.html</w:t>
        </w:r>
      </w:hyperlink>
    </w:p>
    <w:p>
      <w:r>
        <w:t xml:space="preserve">同文来源  </w:t>
      </w:r>
      <w:hyperlink r:id="rId11">
        <w:r>
          <w:rPr>
            <w:color w:val="18548A"/>
          </w:rPr>
          <w:t>https://eea.gd.gov.cn/ptgk/content/post_4741000.html</w:t>
        </w:r>
      </w:hyperlink>
    </w:p>
    <w:p/>
    <w:p>
      <w:r>
        <w:t>根据招生工作安排及有关规定，中央司法警官学院于7月4日在广东司法警官职业学院（龙洞校区）组织开展了2025年中央司法警官学院在广东省招生的政治考察、面试、体检和体能测试工作，经审核，共有229名考生的政治考察、面试、体检和体能测试合格（名单见附件），现予以公告</w:t>
      </w:r>
    </w:p>
    <w:p>
      <w:r>
        <w:t>。</w:t>
      </w:r>
    </w:p>
    <w:p>
      <w:r>
        <w:t>2025年已参加招生面试体检体能测试的合格考生，请登录中央司法警官学院官网“本科招生”网页，点击右下方“面试体测结果查询”图标，根据提示输入姓名、考生号（无考生号的输入准考证号）等信息，查询面试体检体能测试结果。</w:t>
      </w:r>
    </w:p>
    <w:p>
      <w:r>
        <w:drawing>
          <wp:inline xmlns:a="http://schemas.openxmlformats.org/drawingml/2006/main" xmlns:pic="http://schemas.openxmlformats.org/drawingml/2006/picture">
            <wp:extent cx="6400800" cy="3656753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4431e735d25ee06b082203a2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3656753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t>附件：2025年中央司法警官学院在广东省招生政治考察、面试、体检和体能测试合格考生名单</w:t>
      </w:r>
    </w:p>
    <w:p>
      <w:r>
        <w:t>中央司法警官学院</w:t>
      </w:r>
    </w:p>
    <w:p>
      <w:r>
        <w:t>2025年7月7日</w:t>
      </w:r>
    </w:p>
    <w:p>
      <w:r>
        <w:t>查阅附件</w:t>
      </w:r>
    </w:p>
    <w:p>
      <w:pPr>
        <w:pStyle w:val="Heading1"/>
      </w:pPr>
      <w:r>
        <w:t>附件及下载链接</w:t>
      </w:r>
    </w:p>
    <w:p>
      <w:hyperlink r:id="rId13">
        <w:r>
          <w:rPr>
            <w:color w:val="18548A"/>
          </w:rPr>
          <w:t>查阅附件</w:t>
        </w:r>
      </w:hyperlink>
    </w:p>
    <w:p>
      <w:r>
        <w:rPr>
          <w:sz w:val="16"/>
        </w:rPr>
        <w:t>https://eea.gd.gov.cn/attachment/0/584/584721/4741040.pdf</w:t>
      </w:r>
    </w:p>
    <w:p>
      <w:pPr>
        <w:pStyle w:val="Heading1"/>
      </w:pPr>
      <w:r>
        <w:t>正文相关链接</w:t>
      </w:r>
    </w:p>
    <w:p>
      <w:hyperlink r:id="rId14">
        <w:r>
          <w:rPr>
            <w:color w:val="18548A"/>
          </w:rPr>
          <w:t>查阅附件</w:t>
        </w:r>
      </w:hyperlink>
    </w:p>
    <w:p>
      <w:r>
        <w:t>https://eea.gd.gov.cn/attachment/0/584/584721/4741000.pdf</w:t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eea.gd.gov.cn/zwgk_zkgs/content/post_4741040.html" TargetMode="External"/><Relationship Id="rId11" Type="http://schemas.openxmlformats.org/officeDocument/2006/relationships/hyperlink" Target="https://eea.gd.gov.cn/ptgk/content/post_4741000.html" TargetMode="External"/><Relationship Id="rId12" Type="http://schemas.openxmlformats.org/officeDocument/2006/relationships/image" Target="media/image1.png"/><Relationship Id="rId13" Type="http://schemas.openxmlformats.org/officeDocument/2006/relationships/hyperlink" Target="https://eea.gd.gov.cn/attachment/0/584/584721/4741040.pdf" TargetMode="External"/><Relationship Id="rId14" Type="http://schemas.openxmlformats.org/officeDocument/2006/relationships/hyperlink" Target="https://eea.gd.gov.cn/attachment/0/584/584721/4741000.pd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