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深圳市教育局关于2026年中等职业学校及技工院校自主招生工作的通告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2026-04-24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https://szeb.sz.gov.cn/szzkw/qt/tzgg/content/post_12753895.html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https://szeb.sz.gov.cn/szzkw/zkgg/zkxx/content/post_12753893.html</w:t>
        </w:r>
      </w:hyperlink>
    </w:p>
    <w:p/>
    <w:p>
      <w:r>
        <w:t>根据《深圳市教育局关于2026年中等职业学校及技工院校自主招生工作的批复》（深教复〔2026〕9号），深圳市第一职业技术学校等19所中职学校及技工院校可按规定开展自主招生。招生对象为参加我市中考且符合划线录取资格的考生，考生户籍不限，每位考生限报一所自主招生学校，学校名单和自主招生计划如下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序号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学校名称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招生计划（人）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学校网址或微信公众号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联系电话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深圳市第一职业技术学校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http://www.sz1z.net.cn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83202264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深圳市新鹏职业高级中学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www.szyuxin.com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61850111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深圳市第三职业技术学校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https://www.ceice.org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23678669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深圳艺术学校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https://www.szas.com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83265405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深圳市行知职业技术学校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https://xzzx.luohuedu.net/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25104655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深圳市博伦职业技术学校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“深圳市博伦职业技术学校”微信公众号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26400562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深圳市盐港中学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“盐港中学”微信公众号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25207672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深圳市龙华职业技术学校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56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“深圳市龙华职业技术学校”微信公众号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17722692690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深圳市龙岗区第二职业技术学校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7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“深圳市龙岗区第二职业技术学校”微信公众号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89383307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深圳市奋达职业技术学校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http://www.szfdzx.com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29686442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11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深圳市中嘉职业技术学校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360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www.szzjs.cn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27253103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12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深圳市携创高级技工学校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www.xcjx08.com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28685865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深圳市宝山技工学校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450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www.szbaoshan.com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18123812089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14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深圳市深德高级技工学校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600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www.cnshende.com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18038196666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深圳市华夏技工学校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www.szshxjgxx.com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28380067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16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深圳市科迪技工学校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183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www.szkedijx.cn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84513399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17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深圳市宝民技工学校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96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http://www.szbaomin.com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15007557143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18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深圳市深科技工学校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380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www.szskjx.cn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23216084</w:t>
            </w:r>
          </w:p>
        </w:tc>
      </w:tr>
      <w:tr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19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深圳市智理技工学校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300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www.szzljg.com</w:t>
            </w:r>
          </w:p>
        </w:tc>
        <w:tc>
          <w:tcPr>
            <w:tcW w:type="dxa" w:w="201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29935021</w:t>
            </w:r>
          </w:p>
        </w:tc>
      </w:tr>
    </w:tbl>
    <w:p/>
    <w:p>
      <w:r>
        <w:t>市招考办投诉电话：82181999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753895.html" TargetMode="External"/><Relationship Id="rId11" Type="http://schemas.openxmlformats.org/officeDocument/2006/relationships/hyperlink" Target="https://szeb.sz.gov.cn/szzkw/zkgg/zkxx/content/post_12753893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