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关于对广东省2024年普通高考体育类专业考试科目要求进行有关调整的通知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2023-12-12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https://eea.gd.gov.cn/ptgk/content/post_4299534.html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https://eea.gd.gov.cn/tzgg/content/post_4299668.html</w:t>
        </w:r>
      </w:hyperlink>
    </w:p>
    <w:p/>
    <w:p>
      <w:r>
        <w:t>各地级以上市教育局、招生办公室（考试中心、考试院），广州体育学院：</w:t>
      </w:r>
    </w:p>
    <w:p>
      <w:r>
        <w:t>根据多次模拟测试情况和专家意见，结合我省体育类专业考试实际，现对《广东省2024年普通高等学校招生统一考试体育类专业考试科目和要求》基本素质②“连续俯卧撑（男子20秒、女子15秒）”的评分方式进行调整，由原来的“采取电子计数为主、辅以人工计数的方式；以电子计数成绩为准。如果电子仪器出现故障，用人工计数计取成绩。人工计数时……将观看视频做最后数量计算”调整为“采取电子计数和人工计数相结合的方式；以人工判定成绩为准。计数时，每组配备3名考官，2名为计数考官，1名为计时考官。计时考官发出开始口令，考生进行考试，考试时间到，发停止口令，考生完成考试。2名计数考官根据电子仪器计数情况，结合人工判罚数量，给出考生考试成绩，如2名计数考官所判罚数量不同，将观看视频，重新核定判罚数量，并给出最终成绩”。</w:t>
      </w:r>
    </w:p>
    <w:p>
      <w:r>
        <w:t>请及时通知本辖区内的各有关中学和考生，提醒考生密切关注省教育考试院官网和官微有关公告。</w:t>
      </w:r>
    </w:p>
    <w:p>
      <w:r>
        <w:t>广东省教育考试院</w:t>
      </w:r>
    </w:p>
    <w:p>
      <w:r>
        <w:t>2023年12月11日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99534.html" TargetMode="External"/><Relationship Id="rId11" Type="http://schemas.openxmlformats.org/officeDocument/2006/relationships/hyperlink" Target="https://eea.gd.gov.cn/tzgg/content/post_429966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