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我省2025年提前批本科特殊类型招生（高校专项计划）投档情况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https://eea.gd.gov.cn/ptgk/content/post_4746199.html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https://eea.gd.gov.cn/zwgk/sjfb/tjsj/content/post_4746206.html</w:t>
        </w:r>
      </w:hyperlink>
    </w:p>
    <w:p/>
    <w:p>
      <w:r>
        <w:t>我省2025年提前批本科特殊类型招生（高校专项计划）已完成投档，投档情况见附件。</w:t>
      </w:r>
    </w:p>
    <w:p>
      <w:r>
        <w:t>附件：</w:t>
      </w:r>
    </w:p>
    <w:p>
      <w:r>
        <w:t>1.广东省2025年提前批本科普通类（历史）特殊类型招生（高校专项计划）投档情况</w:t>
      </w:r>
    </w:p>
    <w:p>
      <w:r>
        <w:t>2.广东省2025年提前批本科普通类（物理）特殊类型招生（高校专项计划）投档情况</w:t>
      </w:r>
    </w:p>
    <w:p>
      <w:r>
        <w:t>3.广东省2025年提前批本科体育类特殊类型招生（高校专项计划）投档情况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广东省2025年提前批本科普通类（历史）特殊类型招生（高校专项计划）投档情况</w:t>
        </w:r>
      </w:hyperlink>
    </w:p>
    <w:p>
      <w:r>
        <w:rPr>
          <w:sz w:val="16"/>
        </w:rPr>
        <w:t>https://eea.gd.gov.cn/attachment/0/585/585748/4746199.pdf</w:t>
      </w:r>
    </w:p>
    <w:p>
      <w:hyperlink r:id="rId13">
        <w:r>
          <w:rPr>
            <w:color w:val="18548A"/>
          </w:rPr>
          <w:t>广东省2025年提前批本科普通类（物理）特殊类型招生（高校专项计划）投档情况</w:t>
        </w:r>
      </w:hyperlink>
    </w:p>
    <w:p>
      <w:r>
        <w:rPr>
          <w:sz w:val="16"/>
        </w:rPr>
        <w:t>https://eea.gd.gov.cn/attachment/0/585/585749/4746199.pdf</w:t>
      </w:r>
    </w:p>
    <w:p>
      <w:hyperlink r:id="rId14">
        <w:r>
          <w:rPr>
            <w:color w:val="18548A"/>
          </w:rPr>
          <w:t>广东省2025年提前批本科体育类特殊类型招生（高校专项计划）投档情况</w:t>
        </w:r>
      </w:hyperlink>
    </w:p>
    <w:p>
      <w:r>
        <w:rPr>
          <w:sz w:val="16"/>
        </w:rPr>
        <w:t>https://eea.gd.gov.cn/attachment/0/585/585750/4746199.pdf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广东省2025年提前批本科普通类（历史）特殊类型招生（高校专项计划）投档情况</w:t>
        </w:r>
      </w:hyperlink>
    </w:p>
    <w:p>
      <w:r>
        <w:t>https://eea.gd.gov.cn/attachment/0/585/585748/4746206.pdf</w:t>
      </w:r>
    </w:p>
    <w:p>
      <w:hyperlink r:id="rId16">
        <w:r>
          <w:rPr>
            <w:color w:val="18548A"/>
          </w:rPr>
          <w:t>广东省2025年提前批本科普通类（物理）特殊类型招生（高校专项计划）投档情况</w:t>
        </w:r>
      </w:hyperlink>
    </w:p>
    <w:p>
      <w:r>
        <w:t>https://eea.gd.gov.cn/attachment/0/585/585749/4746206.pdf</w:t>
      </w:r>
    </w:p>
    <w:p>
      <w:hyperlink r:id="rId17">
        <w:r>
          <w:rPr>
            <w:color w:val="18548A"/>
          </w:rPr>
          <w:t>广东省2025年提前批本科体育类特殊类型招生（高校专项计划）投档情况</w:t>
        </w:r>
      </w:hyperlink>
    </w:p>
    <w:p>
      <w:r>
        <w:t>https://eea.gd.gov.cn/attachment/0/585/585750/4746206.pdf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46199.html" TargetMode="External"/><Relationship Id="rId11" Type="http://schemas.openxmlformats.org/officeDocument/2006/relationships/hyperlink" Target="https://eea.gd.gov.cn/zwgk/sjfb/tjsj/content/post_4746206.html" TargetMode="External"/><Relationship Id="rId12" Type="http://schemas.openxmlformats.org/officeDocument/2006/relationships/hyperlink" Target="https://eea.gd.gov.cn/attachment/0/585/585748/4746199.pdf" TargetMode="External"/><Relationship Id="rId13" Type="http://schemas.openxmlformats.org/officeDocument/2006/relationships/hyperlink" Target="https://eea.gd.gov.cn/attachment/0/585/585749/4746199.pdf" TargetMode="External"/><Relationship Id="rId14" Type="http://schemas.openxmlformats.org/officeDocument/2006/relationships/hyperlink" Target="https://eea.gd.gov.cn/attachment/0/585/585750/4746199.pdf" TargetMode="External"/><Relationship Id="rId15" Type="http://schemas.openxmlformats.org/officeDocument/2006/relationships/hyperlink" Target="https://eea.gd.gov.cn/attachment/0/585/585748/4746206.pdf" TargetMode="External"/><Relationship Id="rId16" Type="http://schemas.openxmlformats.org/officeDocument/2006/relationships/hyperlink" Target="https://eea.gd.gov.cn/attachment/0/585/585749/4746206.pdf" TargetMode="External"/><Relationship Id="rId17" Type="http://schemas.openxmlformats.org/officeDocument/2006/relationships/hyperlink" Target="https://eea.gd.gov.cn/attachment/0/585/585750/474620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