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广东省2026年成人高考考生端操作指南(视频）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政策解读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https://eea.gd.gov.cn/zcjd/content/post_4952818.html</w:t>
        </w:r>
      </w:hyperlink>
    </w:p>
    <w:p>
      <w:r>
        <w:t>原文含视频。Word和PDF保留静态正文及视频观看链接，未把视频转录成文字。</w:t>
      </w:r>
    </w:p>
    <w:p/>
    <w:p>
      <w:r>
        <w:t>相关文件：关于做好广东省2026年成人高考报名工作的通知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关于做好广东省2026年成人高考报名工作的通知</w:t>
        </w:r>
      </w:hyperlink>
    </w:p>
    <w:p>
      <w:r>
        <w:t>https://eea.gd.gov.cn/crgk/content/post_4951410.html</w:t>
      </w:r>
    </w:p>
    <w:p>
      <w:hyperlink r:id="rId12">
        <w:r>
          <w:rPr>
            <w:color w:val="18548A"/>
          </w:rPr>
          <w:t>视频 1 LD 观看链接</w:t>
        </w:r>
      </w:hyperlink>
    </w:p>
    <w:p>
      <w:r>
        <w:t>https://gdvideo.southcn.com/d01b47c2ab6671f1b197e7f6c5490102/af8475a5a18e406b894cf10cc61dbb96-50a683f235adab55bf891bab94178598-ld.mp4</w:t>
      </w:r>
    </w:p>
    <w:p>
      <w:hyperlink r:id="rId13">
        <w:r>
          <w:rPr>
            <w:color w:val="18548A"/>
          </w:rPr>
          <w:t>视频 1 SD 观看链接</w:t>
        </w:r>
      </w:hyperlink>
    </w:p>
    <w:p>
      <w:r>
        <w:t>https://gdvideo.southcn.com/d01b47c2ab6671f1b197e7f6c5490102/af8475a5a18e406b894cf10cc61dbb96-ad051faade660438888d0c3d1956c1a3-sd.mp4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cjd/content/post_4952818.html" TargetMode="External"/><Relationship Id="rId11" Type="http://schemas.openxmlformats.org/officeDocument/2006/relationships/hyperlink" Target="https://eea.gd.gov.cn/crgk/content/post_4951410.html" TargetMode="External"/><Relationship Id="rId12" Type="http://schemas.openxmlformats.org/officeDocument/2006/relationships/hyperlink" Target="https://gdvideo.southcn.com/d01b47c2ab6671f1b197e7f6c5490102/af8475a5a18e406b894cf10cc61dbb96-50a683f235adab55bf891bab94178598-ld.mp4" TargetMode="External"/><Relationship Id="rId13" Type="http://schemas.openxmlformats.org/officeDocument/2006/relationships/hyperlink" Target="https://gdvideo.southcn.com/d01b47c2ab6671f1b197e7f6c5490102/af8475a5a18e406b894cf10cc61dbb96-ad051faade660438888d0c3d1956c1a3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