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成人高考报名高中毕业证如何核验？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2024-09-14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https://eea.gd.gov.cn/dawenku/zcwj/content/post_4493585.html</w:t>
        </w:r>
      </w:hyperlink>
    </w:p>
    <w:p/>
    <w:p>
      <w:r>
        <w:t>高级中等学校（含普通高中、中职、技校等）在校学生包括应届毕业班学生不得报考。高中起点的考生首先是报名系统进行高中阶段毕业学籍在线验证（2016年以来），“不通过”的网上报名时上传本人高中毕业资料或同等学力证明（待审核），由后台人员进行网上审核，网上审核不通过的，到现场资格审核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49358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