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深圳市招生考试办公室关于社会考生高考报名实行网上预约的通知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2023-10-26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https://szeb.sz.gov.cn/szzkw/zkgg/gkxx/content/post_10910606.html</w:t>
        </w:r>
      </w:hyperlink>
    </w:p>
    <w:p/>
    <w:p>
      <w:r>
        <w:t>各有关考生：</w:t>
      </w:r>
    </w:p>
    <w:p>
      <w:r>
        <w:t>2023年10月28日起可通过“深圳市招生考试办公室微信公众号”考生服务栏目预约办理。预约成功的考生须按预约时间段持预约短信、报名材料到指定的社会报名点报名。</w:t>
      </w:r>
    </w:p>
    <w:p>
      <w:r>
        <w:t>一、社会报名点设置</w:t>
      </w:r>
    </w:p>
    <w:p>
      <w:r>
        <w:t>我市共设立12个社会报名点，接受社会考生报名。深圳户籍的往届生、市外学校就读回深报考的考生需到社会报名点报名。报名点安排情况如下：</w:t>
      </w:r>
    </w:p>
    <w:p>
      <w:r>
        <w:t>（1）罗湖社会报名点（翠园中学）负责罗湖区户籍考生；</w:t>
      </w:r>
    </w:p>
    <w:p>
      <w:r>
        <w:t>（2）福田社会报名点（红岭中学）负责福田区户籍考生；</w:t>
      </w:r>
    </w:p>
    <w:p>
      <w:r>
        <w:t>（3）南山社会报名点（南头中学）负责南山区户籍考生；</w:t>
      </w:r>
    </w:p>
    <w:p>
      <w:r>
        <w:t>（4）盐田社会报名点（盐田高级中学）负责盐田区户籍考生；</w:t>
      </w:r>
    </w:p>
    <w:p>
      <w:r>
        <w:t>（5）宝安社会报名点（宝安中学）负责宝安区户籍考生；</w:t>
      </w:r>
    </w:p>
    <w:p>
      <w:r>
        <w:t>（6）龙华社会报名点（观澜中学）负责龙华区户籍考生；</w:t>
      </w:r>
    </w:p>
    <w:p>
      <w:r>
        <w:t>（7）龙岗社会报名点（龙城高级中学、横岗高级中学）负责龙岗区户籍考生（其中龙城高级中学负责龙城街道、平湖街道、龙岗街道、宝龙街道、坪地街道辖区范围内的考生；横岗高级中学负责园山街道、横岗街道、坂田街道、南湾街道、吉华街道、布吉街道辖区范围内的考生）；</w:t>
      </w:r>
    </w:p>
    <w:p>
      <w:r>
        <w:t>（8）坪山社会报名点（坪山高级中学）负责坪山区、大鹏新区户籍考生；</w:t>
      </w:r>
    </w:p>
    <w:p>
      <w:r>
        <w:t>（9）光明社会报名点（光明区高级中学）负责光明户籍考生；</w:t>
      </w:r>
    </w:p>
    <w:p>
      <w:r>
        <w:t>（10）市第一职业技术学校负责我市户籍且在市外就读中职学校，报考“3+专业技能课程证书”考试的中职类应届和往届毕业生（含随迁子女），消防救援（单招）考生；</w:t>
      </w:r>
    </w:p>
    <w:p>
      <w:r>
        <w:t>（11）深圳鹏城技师学院负责我市技工学校应往届毕业生。</w:t>
      </w:r>
    </w:p>
    <w:p>
      <w:r>
        <w:t>二、预约步骤</w:t>
      </w:r>
    </w:p>
    <w:p>
      <w:r>
        <w:drawing>
          <wp:inline xmlns:a="http://schemas.openxmlformats.org/drawingml/2006/main" xmlns:pic="http://schemas.openxmlformats.org/drawingml/2006/picture">
            <wp:extent cx="6400799" cy="74726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4ae1a8f518702141d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74726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96220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92e769535aec1e11ac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9622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800598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390df7ce63b380392a9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00598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91060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