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关于广东省2023年普通高考美术、书法和广播电视编导术科统考考生信息采集的通知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https://eea.gd.gov.cn/tzgg/content/post_4048635.html</w:t>
        </w:r>
      </w:hyperlink>
    </w:p>
    <w:p/>
    <w:p>
      <w:r>
        <w:t>我省2023年普通高考美术、书法和广播电视编导术科统考将于2022年12月3日举行。根据目前疫情形势，为统筹做好我省2023年普通高考美术、书法和广播电视编导术科统考考试及疫情防控工作，需采集考生位置等信息，现就相关工作通知如下：</w:t>
      </w:r>
    </w:p>
    <w:p>
      <w:r>
        <w:t>一、申报本人位置信息</w:t>
      </w:r>
    </w:p>
    <w:p>
      <w:r>
        <w:t>所有报名参加我省2023年美术、书法和广播电视编导统考的考生请于11月19日12:00至21日12:00通过广东省教育考试院微信公众号，点击【办事服务—健康上报—2023年普通高考美术、书法和广播电视编导术科统考】，使用高考报名证件号或手机号码和密码登录，进行考生位置信息登记。个别因疫情等原因目前处于封控状态的考生，应详细填报相关信息，以便招生考试机构及时准确掌握考生情况。</w:t>
      </w:r>
    </w:p>
    <w:p>
      <w:r>
        <w:t>因考生未及时准确申报个人相关信息，导致无法正常参加术科统考的，后果由考生本人承担。</w:t>
      </w:r>
    </w:p>
    <w:p>
      <w:r>
        <w:t>二、外地考生应尽快返回高考报名所在地市</w:t>
      </w:r>
    </w:p>
    <w:p>
      <w:r>
        <w:t>目前仍在外地（高考报名所在地市以外地区）的考生应密切关注当地疫情防控政策，尽快返回高考报名所在地市，以免耽误考试。</w:t>
      </w:r>
    </w:p>
    <w:p>
      <w:r>
        <w:t>广东省教育考试院</w:t>
      </w:r>
    </w:p>
    <w:p>
      <w:r>
        <w:t>2022年11月18日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486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