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广东省2024年普通专升本体检标准是什么？</w:t>
      </w:r>
    </w:p>
    <w:p>
      <w:r>
        <w:rPr>
          <w:sz w:val="18"/>
        </w:rPr>
        <w:t>整理归属  广东省教育考试院</w:t>
      </w:r>
    </w:p>
    <w:p>
      <w:r>
        <w:rPr>
          <w:sz w:val="18"/>
        </w:rPr>
        <w:t>发布日期  2024-05-08</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https://eea.gd.gov.cn/dawenku/qtwt/content/post_4418594.html</w:t>
        </w:r>
      </w:hyperlink>
    </w:p>
    <w:p/>
    <w:p>
      <w:r>
        <w:t>广东省普通专升本体检标准参照教育部、卫生部、中国残疾人联合会《关于印发&lt;普通高等学校招生体检工作指导意见&gt;的通知》(教学〔2003〕3号)、《教育部办公厅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4185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