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怎样查询成人高考录取结果？</w:t>
      </w:r>
    </w:p>
    <w:p>
      <w:r>
        <w:rPr>
          <w:sz w:val="18"/>
        </w:rPr>
        <w:t>整理归属  广东省教育考试院</w:t>
      </w:r>
    </w:p>
    <w:p>
      <w:r>
        <w:rPr>
          <w:sz w:val="18"/>
        </w:rPr>
        <w:t>发布日期  2025-11-21</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https://eea.gd.gov.cn/dawenku/qtwt/content/post_4802840.html</w:t>
        </w:r>
      </w:hyperlink>
    </w:p>
    <w:p/>
    <w:p>
      <w:r>
        <w:t>我院会向在成人高考报名系统绑定的考生手机推送录取结果，考生也可通过广东省教育考试院官微小程序和百度智能小程序查询录取结果。</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80284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