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8月招生考试历来了！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2023-08-02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考试日历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https://eea.gd.gov.cn/calendar/content/post_4230185.html</w:t>
        </w:r>
      </w:hyperlink>
    </w:p>
    <w:p/>
    <w:p>
      <w:r>
        <w:t>进入8月，高校招生录取工作还在继续。目前，我省提前批和本科批次的录取工作已经圆满结束，专科批次的录取工作正在进行。一起来看看8月还有哪些招考事值得关注吧！</w:t>
      </w:r>
    </w:p>
    <w:p>
      <w:r>
        <w:drawing>
          <wp:inline xmlns:a="http://schemas.openxmlformats.org/drawingml/2006/main" xmlns:pic="http://schemas.openxmlformats.org/drawingml/2006/picture">
            <wp:extent cx="6400799" cy="31517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f5c5b81495b318e9a2bef7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15173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alendar/content/post_4230185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