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2024年报考定向培养军士考生体格检查、政治考核合格名单公告</w:t>
      </w:r>
    </w:p>
    <w:p>
      <w:r>
        <w:rPr>
          <w:sz w:val="18"/>
        </w:rPr>
        <w:t>整理归属  广东省教育考试院</w:t>
      </w:r>
    </w:p>
    <w:p>
      <w:r>
        <w:rPr>
          <w:sz w:val="18"/>
        </w:rPr>
        <w:t>发布日期  2024-07-20</w:t>
      </w:r>
    </w:p>
    <w:p>
      <w:r>
        <w:rPr>
          <w:sz w:val="18"/>
        </w:rPr>
        <w:t>来源  广东征兵</w:t>
      </w:r>
    </w:p>
    <w:p>
      <w:r>
        <w:rPr>
          <w:sz w:val="18"/>
        </w:rPr>
        <w:t>栏目  招考公示</w:t>
      </w:r>
    </w:p>
    <w:p>
      <w:r>
        <w:rPr>
          <w:sz w:val="18"/>
        </w:rPr>
        <w:t>存档日期  2026-10-27</w:t>
      </w:r>
    </w:p>
    <w:p>
      <w:r>
        <w:t xml:space="preserve">原文链接  </w:t>
      </w:r>
      <w:hyperlink r:id="rId10">
        <w:r>
          <w:rPr>
            <w:color w:val="18548A"/>
          </w:rPr>
          <w:t>https://eea.gd.gov.cn/zwgk_zkgs/content/post_4458486.html</w:t>
        </w:r>
      </w:hyperlink>
    </w:p>
    <w:p>
      <w:r>
        <w:t xml:space="preserve">同文来源  </w:t>
      </w:r>
      <w:hyperlink r:id="rId11">
        <w:r>
          <w:rPr>
            <w:color w:val="18548A"/>
          </w:rPr>
          <w:t>https://eea.gd.gov.cn/ptgk/content/post_4458485.html</w:t>
        </w:r>
      </w:hyperlink>
    </w:p>
    <w:p>
      <w:r>
        <w:t xml:space="preserve">同文来源  </w:t>
      </w:r>
      <w:hyperlink r:id="rId12">
        <w:r>
          <w:rPr>
            <w:color w:val="18548A"/>
          </w:rPr>
          <w:t>https://eea.gd.gov.cn/tzgg/content/post_4458487.html</w:t>
        </w:r>
      </w:hyperlink>
    </w:p>
    <w:p/>
    <w:p>
      <w:r>
        <w:t>现将2024年报考定向培养军士考生体格检查、政治考核合格名单公布如下。对结论有疑问的考生，可拨打报考地市级征兵办（详见下表）或省征兵办（020-88666160）咨询，电话接听时间：7月20-23日08：00-11：50、15：00-17：50。合格考生不代表已录取，需按招生程序由广东省招生委员会办公室在专科提前录取批次按高分到低分组织投档后，由报考的相应普通高校进行录取。请各位考生耐心等待，届时通过广东省招生委员会办公室的官方渠道查询录取情况。</w:t>
      </w:r>
    </w:p>
    <w:p>
      <w:r>
        <w:t>广东省定向培养军士体检和政考合格名单</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4da23afb07c917192a394a38d31f8663cbef75ea-000.png"/>
                    <pic:cNvPicPr/>
                  </pic:nvPicPr>
                  <pic:blipFill>
                    <a:blip r:embed="rId1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8001000"/>
            <wp:docPr id="2" name="Picture 2"/>
            <wp:cNvGraphicFramePr>
              <a:graphicFrameLocks noChangeAspect="1"/>
            </wp:cNvGraphicFramePr>
            <a:graphic>
              <a:graphicData uri="http://schemas.openxmlformats.org/drawingml/2006/picture">
                <pic:pic>
                  <pic:nvPicPr>
                    <pic:cNvPr id="0" name="4da23afb07c917192a394a38d31f8663cbef75ea-001.png"/>
                    <pic:cNvPicPr/>
                  </pic:nvPicPr>
                  <pic:blipFill>
                    <a:blip r:embed="rId14"/>
                    <a:stretch>
                      <a:fillRect/>
                    </a:stretch>
                  </pic:blipFill>
                  <pic:spPr>
                    <a:xfrm>
                      <a:off x="0" y="0"/>
                      <a:ext cx="6400800" cy="8001000"/>
                    </a:xfrm>
                    <a:prstGeom prst="rect"/>
                  </pic:spPr>
                </pic:pic>
              </a:graphicData>
            </a:graphic>
          </wp:inline>
        </w:drawing>
      </w:r>
    </w:p>
    <w:p>
      <w:pPr>
        <w:pStyle w:val="Heading1"/>
      </w:pPr>
      <w:r>
        <w:t>附件及下载链接</w:t>
      </w:r>
    </w:p>
    <w:p>
      <w:hyperlink r:id="rId15">
        <w:r>
          <w:rPr>
            <w:color w:val="18548A"/>
          </w:rPr>
          <w:t>广东省定向培养军士体检和政考合格名单</w:t>
        </w:r>
      </w:hyperlink>
    </w:p>
    <w:p>
      <w:r>
        <w:rPr>
          <w:sz w:val="16"/>
        </w:rPr>
        <w:t>https://eea.gd.gov.cn/attachment/0/554/554665/4458486.xlsx</w:t>
      </w:r>
    </w:p>
    <w:p>
      <w:pPr>
        <w:pStyle w:val="Heading1"/>
      </w:pPr>
      <w:r>
        <w:t>正文相关链接</w:t>
      </w:r>
    </w:p>
    <w:p>
      <w:hyperlink r:id="rId16">
        <w:r>
          <w:rPr>
            <w:color w:val="18548A"/>
          </w:rPr>
          <w:t>广东省定向培养军士体检和政考合格名单</w:t>
        </w:r>
      </w:hyperlink>
    </w:p>
    <w:p>
      <w:r>
        <w:t>https://eea.gd.gov.cn/attachment/0/554/554665/4458485.xlsx</w:t>
      </w:r>
    </w:p>
    <w:p>
      <w:hyperlink r:id="rId17">
        <w:r>
          <w:rPr>
            <w:color w:val="18548A"/>
          </w:rPr>
          <w:t>广东省定向培养军士体检和政考合格名单</w:t>
        </w:r>
      </w:hyperlink>
    </w:p>
    <w:p>
      <w:r>
        <w:t>https://eea.gd.gov.cn/attachment/0/554/554665/4458487.xlsx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458486.html" TargetMode="External"/><Relationship Id="rId11" Type="http://schemas.openxmlformats.org/officeDocument/2006/relationships/hyperlink" Target="https://eea.gd.gov.cn/ptgk/content/post_4458485.html" TargetMode="External"/><Relationship Id="rId12" Type="http://schemas.openxmlformats.org/officeDocument/2006/relationships/hyperlink" Target="https://eea.gd.gov.cn/tzgg/content/post_4458487.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hyperlink" Target="https://eea.gd.gov.cn/attachment/0/554/554665/4458486.xlsx" TargetMode="External"/><Relationship Id="rId16" Type="http://schemas.openxmlformats.org/officeDocument/2006/relationships/hyperlink" Target="https://eea.gd.gov.cn/attachment/0/554/554665/4458485.xlsx" TargetMode="External"/><Relationship Id="rId17" Type="http://schemas.openxmlformats.org/officeDocument/2006/relationships/hyperlink" Target="https://eea.gd.gov.cn/attachment/0/554/554665/4458487.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