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广东省2025年4月自学考试网上报名报考须知</w:t>
      </w:r>
    </w:p>
    <w:p>
      <w:r>
        <w:rPr>
          <w:sz w:val="18"/>
        </w:rPr>
        <w:t>整理归属  广东省教育考试院</w:t>
      </w:r>
    </w:p>
    <w:p>
      <w:r>
        <w:rPr>
          <w:sz w:val="18"/>
        </w:rPr>
        <w:t>发布日期  2025-02-13</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https://eea.gd.gov.cn/zxks/content/post_4667459.html</w:t>
        </w:r>
      </w:hyperlink>
    </w:p>
    <w:p>
      <w:r>
        <w:t xml:space="preserve">同文来源  </w:t>
      </w:r>
      <w:hyperlink r:id="rId11">
        <w:r>
          <w:rPr>
            <w:color w:val="18548A"/>
          </w:rPr>
          <w:t>https://eea.gd.gov.cn/news/content/post_4667649.html</w:t>
        </w:r>
      </w:hyperlink>
    </w:p>
    <w:p/>
    <w:p>
      <w:r>
        <w:t>广东省2025年4月自学考试定于4月12日至13日举行，报名报考及缴费工作将于2月25日至3月8日进行。具体有关事项安排如下：</w:t>
      </w:r>
    </w:p>
    <w:p>
      <w:r>
        <w:t>一、报名报考时间</w:t>
      </w:r>
    </w:p>
    <w:p>
      <w:r>
        <w:t>新生预报名时间：2月25日10:00至2月28日12:00；正式报名时间：2月25日10:00至2月28日17:00。</w:t>
      </w:r>
    </w:p>
    <w:p>
      <w:r>
        <w:t>考生报考时间：3月4日14:00至3月7日17:00；缴费时间：3月5日10:00至3月8日17:00。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w:t>
      </w:r>
    </w:p>
    <w:p>
      <w:r>
        <w:t>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原件、卫生类执业证书原件（内含个人信息、执业地点及机构、执业证书编号、注册有效期等，非专业技术资格证书）及从事护理相关工作的在岗在职证明（证明的落款日期须在报名时间当月内，实习、学习培训、试用期、社保证明、劳动合同等不属于有效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考生须在报名时间内及时自行查看相片审核结果）才能进行正式报名。请考生注意保管好本人的自学考试考生号和密码，勿透露给他人使用，不要在省教育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请港澳和台湾同胞使用身份证进行预报名（按身份证录入个人信息），以便后期顺利办理毕业手续。</w:t>
      </w:r>
    </w:p>
    <w:p>
      <w:r>
        <w:t>2.正式报名。本次正式报名全部在网上进行，考生须凭当次预报名号，在规定时间内进行确认操作，完成正式报名（操作可参考附件2）。正式报名成功后将获得唯一准考证号，所有考生务必牢记。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因面容特征变化等原因无法线上报名或报名信息（含照片）未能通过审核的考生，应及时联系报名县区所在地市自学考试办公室按指定途径完成正式报名，3月1日后不再受理。</w:t>
      </w:r>
    </w:p>
    <w:p>
      <w:r>
        <w:t>（二）考生报考</w:t>
      </w:r>
    </w:p>
    <w:p>
      <w:r>
        <w:t>1.考生报考。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请联系当地市考办协助。</w:t>
      </w:r>
    </w:p>
    <w:p>
      <w:r>
        <w:t>考生进入广东省自学考试管理系统报考页面，须认真、完整阅读并同意报考须知的全部内容后方能报考。</w:t>
      </w:r>
    </w:p>
    <w:p>
      <w:r>
        <w:t>考生可根据各考区考位供给情况选择考区报考，每次考试只限报考一次，可根据当次考试需求选择一次报考多门课程（最多不超过4门），但只能选择一个考区参加考试。在保存或修改报考信息时须进行短信验证，以确认考生的报考操作，报考时确认的联系手机和通信地址将作为各级自学考试办公室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确认报考后，只要报考费网上缴纳成功，则不予退还。考生缴费后必须再次登录广东省自学考试管理系统，检查缴费状态是否为“已缴费”，以此确认是否报考成功，如遇问题须及时与考区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书写、打印除下载统一内容以外的文字或标记，考试过程中也不能作为草稿纸使用，否则将按规定严肃处理。请考生在上述时段内及时打印准考证，打印准考证过程中如遇问题，请向考区所在地市自学考试办公室咨询。</w:t>
      </w:r>
    </w:p>
    <w:p>
      <w:r>
        <w:t>四、参加考试注意事项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请考生认真阅读《广东省高等教育自学考试考场规则》（附件4），遵守考场规则，诚信应考。</w:t>
      </w:r>
    </w:p>
    <w:p>
      <w:r>
        <w:t>五、成绩公布与复核申请</w:t>
      </w:r>
    </w:p>
    <w:p>
      <w:r>
        <w:t>（一）成绩公布</w:t>
      </w:r>
    </w:p>
    <w:p>
      <w:r>
        <w:t>本次考试成绩预计在2025年5月中下旬公布，具体时间以公布为准，届时考生可通过广东省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广东省自学考试管理系统通知考生，对复查后发现分数有误的还将书面通知考生（按当次报考时考生确认的联系方式）；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（三）报名报考过程中遇到的问题直接向考区所在地市自学考试办公室咨询（附件6）。其他未尽事宜，请考生密切关注广东省教育考试院官网、官微及各地自学考试办公室发布的相关讯息。</w:t>
      </w:r>
    </w:p>
    <w:p>
      <w:r>
        <w:t>附件：</w:t>
      </w:r>
    </w:p>
    <w:p>
      <w:r>
        <w:t>1.广东省2025年4月自学考试报名报考流程图</w:t>
      </w:r>
    </w:p>
    <w:p>
      <w:r>
        <w:t>2.广东省2025年4月自学考试在线报名操作指引</w:t>
      </w:r>
    </w:p>
    <w:p>
      <w:r>
        <w:t>3.广东省高等教育自学考试电子相片采集标准</w:t>
      </w:r>
    </w:p>
    <w:p>
      <w:r>
        <w:t>4.广东省高等教育自学考试考场规则</w:t>
      </w:r>
    </w:p>
    <w:p>
      <w:r>
        <w:t>5.通过人脸识别绑定手机及重置密码操作指引</w:t>
      </w:r>
    </w:p>
    <w:p>
      <w:r>
        <w:t>6.各地市自学考试办公室官网、公众号和咨询电话一览表</w:t>
      </w:r>
    </w:p>
    <w:p>
      <w:r>
        <w:t>广东省自学考试委员会办公室</w:t>
      </w:r>
    </w:p>
    <w:p>
      <w:r>
        <w:t>2025年2月13日</w:t>
      </w:r>
    </w:p>
    <w:p>
      <w:r>
        <w:t>附件</w:t>
      </w:r>
    </w:p>
    <w:p>
      <w:pPr>
        <w:pStyle w:val="Heading1"/>
      </w:pPr>
      <w:r>
        <w:t>附件及下载链接</w:t>
      </w:r>
    </w:p>
    <w:p>
      <w:hyperlink r:id="rId12">
        <w:r>
          <w:rPr>
            <w:color w:val="18548A"/>
          </w:rPr>
          <w:t>附件</w:t>
        </w:r>
      </w:hyperlink>
    </w:p>
    <w:p>
      <w:r>
        <w:rPr>
          <w:sz w:val="16"/>
        </w:rPr>
        <w:t>https://eea.gd.gov.cn/attachment/0/572/572529/4667459.pdf</w:t>
      </w:r>
    </w:p>
    <w:p>
      <w:pPr>
        <w:pStyle w:val="Heading1"/>
      </w:pPr>
      <w:r>
        <w:t>正文相关链接</w:t>
      </w:r>
    </w:p>
    <w:p>
      <w:hyperlink r:id="rId13">
        <w:r>
          <w:rPr>
            <w:color w:val="18548A"/>
          </w:rPr>
          <w:t>附件</w:t>
        </w:r>
      </w:hyperlink>
    </w:p>
    <w:p>
      <w:r>
        <w:t>https://eea.gd.gov.cn/attachment/0/572/572529/4667649.pdf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67459.html" TargetMode="External"/><Relationship Id="rId11" Type="http://schemas.openxmlformats.org/officeDocument/2006/relationships/hyperlink" Target="https://eea.gd.gov.cn/news/content/post_4667649.html" TargetMode="External"/><Relationship Id="rId12" Type="http://schemas.openxmlformats.org/officeDocument/2006/relationships/hyperlink" Target="https://eea.gd.gov.cn/attachment/0/572/572529/4667459.pdf" TargetMode="External"/><Relationship Id="rId13" Type="http://schemas.openxmlformats.org/officeDocument/2006/relationships/hyperlink" Target="https://eea.gd.gov.cn/attachment/0/572/572529/46676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