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两会受权发布｜政府工作报告</w:t>
      </w:r>
    </w:p>
    <w:p>
      <w:r>
        <w:rPr>
          <w:sz w:val="18"/>
        </w:rPr>
        <w:t>整理归属  广东省教育考试院</w:t>
      </w:r>
    </w:p>
    <w:p>
      <w:r>
        <w:rPr>
          <w:sz w:val="18"/>
        </w:rPr>
        <w:t>发布日期  2025-03-12</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https://eea.gd.gov.cn/news/content/post_4680117.html</w:t>
        </w:r>
      </w:hyperlink>
    </w:p>
    <w:p/>
    <w:p>
      <w:r>
        <w:t>新华社北京3月12日电</w:t>
      </w:r>
    </w:p>
    <w:p>
      <w:r>
        <w:t>政府工作报告</w:t>
      </w:r>
    </w:p>
    <w:p>
      <w:r>
        <w:t>——2025年3月5日在第十四届全国人民代表大会第三次会议上</w:t>
      </w:r>
    </w:p>
    <w:p>
      <w:r>
        <w:t>国务院总理 李强</w:t>
      </w:r>
    </w:p>
    <w:p>
      <w:r>
        <w:t>各位代表：</w:t>
      </w:r>
    </w:p>
    <w:p>
      <w:r>
        <w:t>现在，我代表国务院，向大会报告政府工作，请予审议，并请全国政协委员提出意见。</w:t>
      </w:r>
    </w:p>
    <w:p>
      <w:r>
        <w:t>一、2024年工作回顾</w:t>
      </w:r>
    </w:p>
    <w:p>
      <w:r>
        <w:t>过去一年，我国发展历程很不平凡。党的二十届三中全会胜利召开，对进一步全面深化改革、推进中国式现代化作出部署。我们隆重庆祝中华人民共和国成立75周年，极大激发了全国各族人民的爱国热情和奋斗精神。一年来，面对外部压力加大、内部困难增多的复杂严峻形势，在以习近平同志为核心的党中央坚强领导下，全国各族人民砥砺奋进、攻坚克难，经济运行总体平稳、稳中有进，全年经济社会发展主要目标任务顺利完成，高质量发展扎实推进，新质生产力稳步发展，我国经济实力、科技实力、综合国力持续增强，中国式现代化迈出新的坚实步伐，更加坚定了我们在新时代新征程全面建设社会主义现代化国家的决心和信心。</w:t>
      </w:r>
    </w:p>
    <w:p>
      <w:r>
        <w:t>“稳”的态势巩固延续。主要表现在，经济规模稳步扩大，国内生产总值达到134.9万亿元、增长5%，增速居世界主要经济体前列，对全球经济增长的贡献率保持在30%左右。就业、物价总体平稳，城镇新增就业1256万人、城镇调查失业率平均为5.1%，居民消费价格上涨0.2%。国际收支基本平衡，对外贸易规模创历史新高，国际市场份额稳中有升，外汇储备超过3.2万亿美元。民生保障扎实稳固，居民人均可支配收入实际增长5.1%，脱贫攻坚成果持续巩固拓展，义务教育、基本养老、基本医疗、社会救助等保障力度加大。重点领域风险化解有序有效，社会大局保持稳定。</w:t>
      </w:r>
    </w:p>
    <w:p>
      <w:r>
        <w:t>“进”的步伐坚实有力。主要表现在，产业升级有新进展，粮食产量首次跃上1.4万亿斤新台阶、亩产提升10.1斤；高技术制造业、装备制造业增加值分别增长8.9%、7.7%，新能源汽车年产量突破1300万辆；信息传输软件和信息技术服务业、租赁和商务服务业增加值分别增长10.9%、10.4%。创新能力有新提升，集成电路、人工智能、量子科技等领域取得新成果；“嫦娥六号”实现人类首次月球背面采样返回，“梦想”号大洋钻探船建成入列；技术合同成交额增长11.2%。生态环境质量有新改善，地级及以上城市细颗粒物（PM2.5）平均浓度下降2.7%，优良天数比例上升至87.2%，地表水优良水质断面比例提高到90.4%；单位国内生产总值能耗降幅超过3%；可再生能源新增装机3.7亿千瓦。改革开放有新突破，扎实有力落实党的二十届二中、三中全会改革部署，机构改革全面完成，构建全国统一大市场、渐进式延迟法定退休年龄等重大改革举措陆续推出；制造业领域外资准入限制措施全部取消，共建“一带一路”贸易投资合作不断扩容升级。</w:t>
      </w:r>
    </w:p>
    <w:p>
      <w:r>
        <w:t>回顾过去一年，成绩来之不易。外部环境变化带来的不利影响持续加深，国内长期积累的一些深层次结构性矛盾集中显现，内需不振、预期偏弱等问题交织叠加，局部地区洪涝等自然灾害频发，保持经济社会平稳运行的难度加大。面对多重困难挑战，我们加力实施存量政策，适时优化宏观调控，积极有效应对。特别是坚决贯彻落实9月26日中央政治局会议果断部署的一揽子增量政策，推动经济明显回升，社会信心有效提振，既促进了全年目标实现，也为今年发展奠定了良好基础。在这个过程中，我们深化了对经济工作的规律性认识，进一步认识到党中央集中统一领导是做好经济工作的根本保证，必须统筹好有效市场和有为政府、总供给和总需求、培育新动能和更新旧动能、做优增量和盘活存量、提升质量和做大总量的关系。实践再次表明，在以习近平同志为核心的党中央坚强领导下，全国上下聚力攻坚，我国发展没有闯不过的难关。</w:t>
      </w:r>
    </w:p>
    <w:p>
      <w:r>
        <w:t>一年来，我们深入学习贯彻习近平新时代中国特色社会主义思想，坚定维护以习近平同志为核心的党中央权威和集中统一领导，把党的领导贯穿政府工作各方面全过程，全面贯彻落实党的二十大和二十届二中、三中全会精神，按照党中央决策部署，主要做了以下工作。</w:t>
      </w:r>
    </w:p>
    <w:p>
      <w:r>
        <w:t>一是因时因势加强和创新宏观调控，推动经济回升向好。去年一季度经济开局良好，但受国内外多方面因素影响，进入二季度以后主要指标连续走低，下行压力加大。我们加强逆周期调节，聚焦突出问题针对性施策，紧抓存量和增量政策落实，推动需求较快回升，生产增长加快，市场预期明显改善，全年经济运行呈现前高、中低、后扬态势。有力实施财政货币政策，扩大支出规模，加强重点领域财力保障，两次下调存款准备金率和政策利率，社会融资成本进一步降低。围绕扩大有效需求，扎实推进“两重”建设，加力支持“两新”工作，设备购置投资增长15.7%，家电类商品零售额增长12.3%。推动房地产市场止跌回稳，下调住房贷款利率和首付比例，居民存量房贷利息年支出减少约1500亿元，降低交易环节税费水平，扎实推进保交房工作。积极稳定资本市场，加快完善基础性制度，创设互换便利、回购增持再贷款等工具，市场活跃度上升。一次性增加6万亿元地方专项债务限额置换存量隐性债务。稳妥推进地方中小金融机构改革化险。</w:t>
      </w:r>
    </w:p>
    <w:p>
      <w:r>
        <w:t>二是坚定不移全面深化改革扩大开放，增强发展内生动力。清理废除妨碍全国统一市场的规定做法，制定实施公平竞争审查条例，出台规范地方招商引资的措施。深化国有企业改革，持续优化国有经济布局。提请全国人大常委会审议民营经济促进法草案，改善民营经济发展环境。积极拓展外贸新增长点，进出口结构不断优化，外贸出口对经济增长贡献增大。全面实施跨境服务贸易负面清单。开展增值电信、生物技术、独资医院开放试点。加大单边开放力度，对所有同中国建交的最不发达国家产品全面给予零关税待遇。扩大单方面免签国家范围，过境免签境内停留时间延长至240小时，入境旅游持续升温。高质量共建“一带一路”成效显著，一批重大工程、民生项目稳步实施。</w:t>
      </w:r>
    </w:p>
    <w:p>
      <w:r>
        <w:t>三是大力推动创新驱动发展，促进产业结构优化升级。推进科技强国建设，全面启动实施国家科技重大专项，加快完善重大科技基础设施体系，加强拔尖创新人才培养。稳定工业经济运行，推进制造业技术改造升级，制造业投资增长9.2%。新培育一批国家级先进制造业集群，商业航天、北斗应用、新型储能等新兴产业快速发展。制定修订环保、安全等强制性国家标准。加快数字中国建设，数字经济核心产业增加值占国内生产总值比重达到10%左右。</w:t>
      </w:r>
    </w:p>
    <w:p>
      <w:r>
        <w:t>四是统筹城乡区域协调发展，优化经济布局。出台实施新型城镇化战略五年行动计划，扎实推进城市更新，常住人口城镇化率提高到67%。坚持不懈夯实农业基础，防灾减灾和综合生产能力稳步提高，乡村全面振兴取得新成效。出台一批区域发展政策，实施一批区域重大项目，健全主体功能区制度政策，区域融合发展取得新进展。</w:t>
      </w:r>
    </w:p>
    <w:p>
      <w:r>
        <w:t>五是积极发展社会事业，增进民生福祉。出台促进高质量充分就业的政策措施，强化对企业吸纳就业的支持，高校毕业生、脱贫人口、农民工等重点群体就业保持稳定。推进教育强国建设。提高义务教育阶段家庭经济困难学生生活补助标准。国家奖助学金提标扩面、助学贷款提额降息，惠及学生3400多万人次。巩固“双减”成果，持续优化基础教育生态。推进医疗机构检查检验结果互认，扩大基层慢性病、常见病用药种类。扎实做好重点传染病防治。扩大职工医保个人账户共济范围。提高城乡居民基础养老金和退休人员基本养老金。深化养老服务改革，制定促进银发经济发展的政策。强化残疾人权益保障。提高优抚补助标准。健全低保标准确定和调整机制，拓展救助对象范围。向困难群众发放一次性生活补助，惠及1100多万人。完善全国年节及纪念日放假办法。繁荣发展文化事业和文化产业，文化和旅游市场持续活跃。扎实筹办第九届亚洲冬季运动会，成功举办第十二届全国少数民族传统体育运动会，我国体育健儿在巴黎奥运会取得境外参赛最好成绩。</w:t>
      </w:r>
    </w:p>
    <w:p>
      <w:r>
        <w:t>六是持续加强生态环境保护，提升绿色低碳发展水平。强化生态环境综合治理，主要污染物排放量继续下降。深入实施重要生态系统保护和修复重大工程，荒漠化、沙化土地面积持续“双缩减”。生物多样性保护取得积极成效，大量珍稀濒危野生动植物种群稳步增长。推动重点行业节能降碳改造，推进新能源开发利用，非化石能源发电量占总发电量的比重接近40%。启动全国温室气体自愿减排交易市场。全国碳排放权交易更趋活跃。</w:t>
      </w:r>
    </w:p>
    <w:p>
      <w:r>
        <w:t>七是加强政府建设和治理创新，保持社会和谐稳定。贯彻落实党中央全面从严治党战略部署，严格落实中央八项规定精神，扎实开展党纪学习教育，大力整治形式主义、官僚主义，切实为基层减负，深入治理群众身边的不正之风，持续加强党风廉政建设和反腐败斗争。深入推进依法行政。提请全国人大常委会审议法律议案19件，制定修订行政法规28部。自觉依法接受监督。认真办理人大代表建议和政协委员提案。加强行政执法监督，规范涉企行政检查。推出两批“高效办成一件事”重点事项清单，推动线上线下服务能力整体提升。开展推动高质量发展综合督查。创新和完善社会治理。加强矛盾纠纷排查化解，推进信访工作法治化。强化应急管理和安全生产，开展燃气、电动自行车等安全隐患全链条专项整治。有效防范应对洪涝、台风、地震等自然灾害。完善国家安全体系。严防极端案事件发生，依法严惩恶性犯罪，全力保障人民群众生命财产安全和社会稳定。</w:t>
      </w:r>
    </w:p>
    <w:p>
      <w:r>
        <w:t>过去一年，中国特色大国外交开创新局面。习近平主席等党和国家领导人出访多国，出席上海合作组织峰会、金砖国家领导人会晤、亚太经合组织领导人非正式会议、二十国集团领导人峰会、东亚合作领导人系列会议等重大多双边活动。成功举办中非合作论坛北京峰会、和平共处五项原则发表70周年纪念大会、中阿合作论坛部长级会议等重大主场外交活动。推动构建人类命运共同体，巩固拓展全球伙伴关系，坚持真正的多边主义，在应对全球性挑战和解决国际地区热点问题中发挥积极建设性作用。中国为促进世界和平与发展作出了重要贡献。</w:t>
      </w:r>
    </w:p>
    <w:p>
      <w:r>
        <w:t>过去一年取得的成绩，根本在于习近平总书记领航掌舵，在于习近平新时代中国特色社会主义思想科学指引，是以习近平同志为核心的党中央坚强领导的结果，是全党全军全国各族人民团结奋斗的结果。我代表国务院，向全国各族人民，向各民主党派、各人民团体和各界人士，表示衷心感谢！向香港特别行政区同胞、澳门特别行政区同胞、台湾同胞和海外侨胞，表示衷心感谢！向关心和支持中国现代化建设的各国政府、国际组织和各国朋友，表示衷心感谢！</w:t>
      </w:r>
    </w:p>
    <w:p>
      <w:r>
        <w:t>在肯定成绩的同时，我们也清醒看到面临的问题和挑战。从国际看，世界百年变局加速演进，外部环境更趋复杂严峻，可能对我国贸易、科技等领域造成更大冲击。世界经济增长动能不足，单边主义、保护主义加剧，多边贸易体制受阻，关税壁垒增多，冲击全球产业链供应链稳定，对国际经济循环造成阻碍。地缘政治紧张因素依然较多，影响全球市场预期和投资信心，加剧国际市场波动风险。从国内看，经济回升向好基础还不稳固，有效需求不足，特别是消费不振。部分企业生产经营困难，账款拖欠问题仍较突出。群众就业增收面临压力。民生领域存在短板。一些地方基层财政困难。社会矛盾化解和风险防范工作还需要加强。政府效能和依法行政能力有待提升。一些工作协调配合不够，有的政策落地偏慢、效果不及预期。有的部门服务观念不强、办事效率不高。一些干部乱作为、不作为、不善为，一些领域和地方腐败问题依然多发。我们既要正视困难问题，更要坚定发展信心。我国具有显著的制度优势，有超大规模市场、完备产业体系、丰富人力人才资源等诸多优势条件，有长远规划、科学调控、上下协同的有效治理机制，有需求升级、结构优化、动能转换的广阔增量空间，经济长期向好的基本趋势没有改变也不会改变，我国经济航船必将乘风破浪、行稳致远！</w:t>
      </w:r>
    </w:p>
    <w:p>
      <w:r>
        <w:t>二、2025年经济社会发展总体要求和政策取向</w:t>
      </w:r>
    </w:p>
    <w:p>
      <w:r>
        <w:t>今年是“十四五”规划收官之年。做好政府工作，要在以习近平同志为核心的党中央坚强领导下，以习近平新时代中国特色社会主义思想为指导，全面贯彻落实党的二十大和二十届二中、三中全会精神，按照中央经济工作会议部署，坚持稳中求进工作总基调，完整准确全面贯彻新发展理念，加快构建新发展格局，扎实推动高质量发展，进一步全面深化改革，扩大高水平对外开放，建设现代化产业体系，更好统筹发展和安全，实施更加积极有为的宏观政策，扩大国内需求，推动科技创新和产业创新融合发展，稳住楼市股市，防范化解重点领域风险和外部冲击，稳定预期、激发活力，推动经济持续回升向好，不断提高人民生活水平，保持社会和谐稳定，高质量完成“十四五”规划目标任务，为实现“十五五”良好开局打牢基础。</w:t>
      </w:r>
    </w:p>
    <w:p>
      <w:r>
        <w:t>今年发展主要预期目标是：国内生产总值增长5%左右；城镇调查失业率5.5%左右，城镇新增就业1200万人以上；居民消费价格涨幅2%左右；居民收入增长和经济增长同步；国际收支保持基本平衡；粮食产量1.4万亿斤左右；单位国内生产总值能耗降低3%左右，生态环境质量持续改善。</w:t>
      </w:r>
    </w:p>
    <w:p>
      <w:r>
        <w:t>提出上述预期目标，综合考虑了国内外形势和各方面因素，兼顾了需要与可能。经济增长预期目标为5%左右，既是稳就业、防风险、惠民生的需要，也有经济增长潜力和有利条件支撑，并与中长期发展目标相衔接，突出迎难而上、奋发有为的鲜明导向。城镇调查失业率5.5%左右，体现了在就业总量和结构性矛盾更加突出背景下，加大稳就业力度的要求。居民消费价格涨幅2%左右，目的在于通过各项政策和改革共同作用，改善供求关系，使价格总水平处在合理区间。实现这些目标很不容易，必须付出艰苦努力。</w:t>
      </w:r>
    </w:p>
    <w:p>
      <w:r>
        <w:t>我们将坚持稳中求进、以进促稳，守正创新、先立后破，系统集成、协同配合，充实完善政策工具箱，根据形势变化动态调整政策，提高宏观调控的前瞻性、针对性、有效性。注重目标引领，把握政策取向，讲求时机力度，强化系统思维，提升宏观政策实施效能。</w:t>
      </w:r>
    </w:p>
    <w:p>
      <w:r>
        <w:t>实施更加积极的财政政策。统筹安排收入、债券等各类财政资金，确保财政政策持续用力、更加给力。今年赤字率拟按4%左右安排、比上年提高1个百分点，赤字规模5.66万亿元、比上年增加1.6万亿元。一般公共预算支出规模29.7万亿元、比上年增加1.2万亿元。拟发行超长期特别国债1.3万亿元、比上年增加3000亿元。拟发行特别国债5000亿元，支持国有大型商业银行补充资本。拟安排地方政府专项债券4.4万亿元、比上年增加5000亿元，重点用于投资建设、土地收储和收购存量商品房、消化地方政府拖欠企业账款等。今年合计新增政府债务总规模11.86万亿元、比上年增加2.9万亿元，财政支出强度明显加大。要加快各项资金下达拨付，尽快形成实际支出。持续优化支出结构，更加注重惠民生、促消费、增后劲，切实提高资金使用效益。中央财政加大对地方一般性转移支付力度，向困难地区和欠发达地区倾斜。严格落实分级保障责任，筑牢兜实基层“三保”底线。坚持政府过紧日子，推进财政科学管理，严肃财经纪律，严禁铺张浪费，腾出更多资金用于发展所需、民生所盼。</w:t>
      </w:r>
    </w:p>
    <w:p>
      <w:r>
        <w:t>实施适度宽松的货币政策。发挥好货币政策工具的总量和结构双重功能，适时降准降息，保持流动性充裕，使社会融资规模、货币供应量增长同经济增长、价格总水平预期目标相匹配。优化和创新结构性货币政策工具，更大力度促进楼市股市健康发展，加大对科技创新、绿色发展、提振消费以及民营、小微企业等的支持。进一步疏通货币政策传导渠道，完善利率形成和传导机制，落实无还本续贷政策，强化融资增信和风险分担等支持措施。推动社会综合融资成本下降，提升金融服务可获得性和便利度。保持人民币汇率在合理均衡水平上的基本稳定。拓展中央银行宏观审慎与金融稳定功能，创新金融工具，维护金融市场稳定。</w:t>
      </w:r>
    </w:p>
    <w:p>
      <w:r>
        <w:t>强化宏观政策民生导向。坚持以人民为中心，经济政策的着力点更多转向惠民生、促消费，以消费提振畅通经济循环，以消费升级引领产业升级，在保障和改善民生中打造新的经济增长点。推动更多资金资源“投资于人”、服务于民生，支持扩大就业、促进居民增收减负、加强消费激励，形成经济发展和民生改善的良性循环。</w:t>
      </w:r>
    </w:p>
    <w:p>
      <w:r>
        <w:t>打好政策“组合拳”。加强财政、货币、就业、产业、区域、贸易、环保、监管等政策协同以及与改革开放举措的协调配合，增强政策合力。健全和用好宏观政策取向一致性评估工作机制，把经济政策和非经济性政策统一纳入一致性评估，统筹政策制定和执行全过程，提升政策目标、工具、时机、力度、节奏的匹配度。出台实施政策要能早则早、宁早勿晚，与各种不确定性抢时间，看准了就一次性给足，提高政策实效。加强上下联动、横向协作，促进政策从“最初一公里”到“最后一公里”衔接畅通。注重倾听市场声音，协同推进政策实施和预期引导，塑造积极的社会预期。</w:t>
      </w:r>
    </w:p>
    <w:p>
      <w:r>
        <w:t>完成好今年目标任务，必须深入贯彻习近平经济思想，紧抓高质量发展这个首要任务，坚持以质取胜和发挥规模效应相统一，实现质的有效提升和量的合理增长。坚定实施扩大内需战略，做大做强国内大循环，在扩大开放中拓展国际合作空间，实现国内国际双循环在更高水平上相互促进、良性互动。持续深化供给侧结构性改革，着力破解消费供给的结构性矛盾，更加注重以高质量供给引领需求、创造需求。坚持以进一步全面深化改革调动各方面积极性，激发全社会创新创造活力。</w:t>
      </w:r>
    </w:p>
    <w:p>
      <w:r>
        <w:t>三、2025年政府工作任务</w:t>
      </w:r>
    </w:p>
    <w:p>
      <w:r>
        <w:t>今年经济社会发展任务十分繁重。我们要突出重点、把握关键，着重抓好以下几个方面工作。</w:t>
      </w:r>
    </w:p>
    <w:p>
      <w:r>
        <w:t>（一）大力提振消费、提高投资效益，全方位扩大国内需求。促进消费和投资更好结合，加快补上内需特别是消费短板，使内需成为拉动经济增长的主动力和稳定锚。</w:t>
      </w:r>
    </w:p>
    <w:p>
      <w:r>
        <w:t>实施提振消费专项行动。制定提升消费能力、增加优质供给、改善消费环境专项措施，释放多样化、差异化消费潜力，推动消费提质升级。多渠道促进居民增收，推动中低收入群体增收减负，完善劳动者工资正常增长机制。安排超长期特别国债3000亿元支持消费品以旧换新。从放宽准入、减少限制、优化监管等方面入手，扩大健康、养老、助残、托幼、家政等多元化服务供给。创新和丰富消费场景，加快数字、绿色、智能等新型消费发展。落实和优化休假制度，释放文化、旅游、体育等消费潜力。完善免税店政策，推动扩大入境消费。深化国际消费中心城市建设，健全县域商业体系。完善全口径消费统计制度。强化消费者权益保护，营造安全放心消费环境。</w:t>
      </w:r>
    </w:p>
    <w:p>
      <w:r>
        <w:t>积极扩大有效投资。紧扣国家发展战略和民生需求，发挥好各类政府投资工具作用，加强财政与金融配合，强化项目储备和要素保障，加快实施一批重点项目，推动“十四五”规划重大工程顺利收官。切实选准选好项目，管好用好资金，保障在建项目资金需求，坚决防止低效无效投资。今年中央预算内投资拟安排7350亿元。用好超长期特别国债，强化超长期贷款等配套融资，加强自上而下组织协调，更大力度支持“两重”建设。优化地方政府专项债券管理机制，实施好投向领域负面清单管理、下放项目审核权限等措施。简化投资审批流程，建立健全跨部门跨区域重大项目协调推进机制。加大服务业投资力度。支持和鼓励民间投资发展，规范实施政府和社会资本合作新机制，引导更多民间资本参与重大基础设施、社会民生等领域建设，让民间资本有更大发展空间。</w:t>
      </w:r>
    </w:p>
    <w:p>
      <w:r>
        <w:t>（二）因地制宜发展新质生产力，加快建设现代化产业体系。推动科技创新和产业创新融合发展，大力推进新型工业化，做大做强先进制造业，积极发展现代服务业，促进新动能积厚成势、传统动能焕新升级。</w:t>
      </w:r>
    </w:p>
    <w:p>
      <w:r>
        <w:t>培育壮大新兴产业、未来产业。深入推进战略性新兴产业融合集群发展。开展新技术新产品新场景大规模应用示范行动，推动商业航天、低空经济、深海科技等新兴产业安全健康发展。建立未来产业投入增长机制，培育生物制造、量子科技、具身智能、6G等未来产业。深化先进制造业和现代服务业融合发展试点，加快发展服务型制造。加强产业统筹布局和产能监测预警，促进产业有序发展和良性竞争。加快国家高新区创新发展。梯度培育创新型企业，促进专精特新中小企业发展壮大，支持独角兽企业、瞪羚企业发展，让更多企业在新领域新赛道跑出加速度。</w:t>
      </w:r>
    </w:p>
    <w:p>
      <w:r>
        <w:t>推动传统产业改造提升。加快制造业重点产业链高质量发展，强化产业基础再造和重大技术装备攻关。进一步扩范围、降门槛，深入实施制造业重大技术改造升级和大规模设备更新工程。加快制造业数字化转型，培育一批既懂行业又懂数字化的服务商，加大对中小企业数字化转型的支持。开展标准提升引领传统产业优化升级行动。深入推进制造业“增品种、提品质、创品牌”工作，加强全面质量管理，打造名品精品、经典产业。</w:t>
      </w:r>
    </w:p>
    <w:p>
      <w:r>
        <w:t>激发数字经济创新活力。持续推进“人工智能+”行动，将数字技术与制造优势、市场优势更好结合起来，支持大模型广泛应用，大力发展智能网联新能源汽车、人工智能手机和电脑、智能机器人等新一代智能终端以及智能制造装备。扩大5G规模化应用，加快工业互联网创新发展，优化全国算力资源布局，打造具有国际竞争力的数字产业集群。加快完善数据基础制度，深化数据资源开发利用，促进和规范数据跨境流动。促进平台经济规范健康发展，更好发挥其在促创新、扩消费、稳就业等方面的积极作用。</w:t>
      </w:r>
    </w:p>
    <w:p>
      <w:r>
        <w:t>（三）深入实施科教兴国战略，提升国家创新体系整体效能。坚持创新引领发展，一体推进教育发展、科技创新、人才培养，筑牢中国式现代化的基础性、战略性支撑。</w:t>
      </w:r>
    </w:p>
    <w:p>
      <w:r>
        <w:t>加快建设高质量教育体系。制定实施教育强国建设三年行动计划。全面实施新时代立德树人工程，推进大中小学思政课一体化改革创新。深入实施基础教育扩优提质工程，健全与人口变化相适应的资源统筹调配机制。加强义务教育学校标准化建设，推动义务教育优质均衡发展，扩大高中阶段教育学位供给，提升县域高中质量，逐步推行免费学前教育。办好特殊教育、继续教育、专门教育，引导规范民办教育发展。推进职普融通、产教融合，增强职业教育适应性。分类推进高校改革，扎实推进优质本科扩容，加快“双一流”建设，完善学科设置调整机制和人才培养模式。积极开展学校体育活动，普及心理健康教育，关爱师生身心健康。弘扬教育家精神，建设高素质专业化教师队伍，加强师德师风建设和教师待遇保障。要紧紧围绕国家需求和群众关切推进教育改革发展，加快从教育大国向教育强国迈进。</w:t>
      </w:r>
    </w:p>
    <w:p>
      <w:r>
        <w:t>推进高水平科技自立自强。充分发挥新型举国体制优势，强化关键核心技术攻关和前沿性、颠覆性技术研发，加快组织实施和超前布局重大科技项目。优化国家战略科技力量布局，推进科研院所改革，探索国家实验室新型科研组织模式，增强国际和区域科技创新中心辐射带动能力。推动科技支出向基础研究倾斜，完善竞争性支持和稳定支持相结合的投入机制，提高基础研究组织化程度。发挥科技领军企业龙头作用，加强企业主导的产学研深度融合，从制度上保障企业参与国家科技创新决策、承担重大科技项目。完善中央财政科技经费分配和管理使用机制。健全科技成果转化支持政策和市场服务，推进职务科技成果赋权和资产单列管理改革，提升科技成果转化效能。加强知识产权保护和运用。加快概念验证、中试验证和行业共性技术平台建设。健全创投基金差异化监管制度，强化政策性金融支持，加快发展创业投资、壮大耐心资本。扩大科技开放合作。加强科学普及工作，提升公民科学素质。弘扬科学家精神，推动形成鼓励探索、宽容失败的创新环境。</w:t>
      </w:r>
    </w:p>
    <w:p>
      <w:r>
        <w:t>全面提高人才队伍质量。发挥人才高地和人才平台的辐射作用，加快建设国家战略人才力量，加强拔尖创新人才、重点领域急需紧缺人才和高技能人才培养。大力支持、大胆使用青年科技人才。弘扬工匠精神，建设一流产业技术工人队伍。完善海外引进人才支持保障机制，优化外籍人才服务。深化人才管理和使用制度改革，赋予用人单位更大自主权，推动产学研人才联合培养和交流。促进人才区域合理布局，加强东中西部人才协作，鼓励优秀人才在中西部地区建功立业。深化人才分类评价改革和科教界“帽子”治理，建立以创新能力、质量、实效、贡献为导向的人才评价体系，鼓励各类人才潜心钻研、厚积薄发。</w:t>
      </w:r>
    </w:p>
    <w:p>
      <w:r>
        <w:t>（四）推动标志性改革举措加快落地，更好发挥经济体制改革牵引作用。扎实推进重点领域改革，着力破除制约发展的体制机制障碍，创造更加公平、更有活力的市场环境。</w:t>
      </w:r>
    </w:p>
    <w:p>
      <w:r>
        <w:t>有效激发各类经营主体活力。坚持和落实“两个毫不动摇”。高质量完成国有企业改革深化提升行动，实施国有经济布局优化和结构调整指引，加快建立国有企业履行战略使命评价制度。扎扎实实落实促进民营经济发展的法律法规和政策措施，切实依法保护民营企业和民营企业家合法权益，鼓励有条件的民营企业建立完善中国特色现代企业制度。加力推进清理拖欠企业账款工作，强化源头治理和失信惩戒，落实解决拖欠企业账款问题长效机制。深化政企常态化沟通交流，切实帮助企业解决实际困难和问题。多措并举精准支持个体工商户发展。开展规范涉企执法专项行动，集中整治乱收费、乱罚款、乱检查、乱查封，坚决防止违规异地执法和趋利性执法。政府要寓管理于服务之中，用服务的暖心增强企业的信心。</w:t>
      </w:r>
    </w:p>
    <w:p>
      <w:r>
        <w:t>纵深推进全国统一大市场建设。加快建立健全基础制度规则，破除地方保护和市场分割，打通市场准入退出、要素配置等方面制约经济循环的卡点堵点，综合整治“内卷式”竞争。实施全国统一大市场建设指引，修订出台新版市场准入负面清单，优化新业态新领域市场准入环境。制定重点领域公平竞争合规指引，改革完善招标投标体制机制。出台健全社会信用体系的政策，构建统一的信用修复制度。完善企业简易退出制度，逐步推广经营主体活动发生地统计。加快建设统一开放的交通运输市场，实施降低全社会物流成本专项行动。</w:t>
      </w:r>
    </w:p>
    <w:p>
      <w:r>
        <w:t>深化财税金融体制改革。开展中央部门零基预算改革试点，支持地方深化零基预算改革，在支出标准、绩效评价等关键制度上积极创新。加快推进部分品目消费税征收环节后移并下划地方，增加地方自主财力。规范税收优惠政策。积极探索建立激励机制，促进地方在高质量发展中培育财源。严控财政供养人员规模。完善科技金融、绿色金融、普惠金融、养老金融、数字金融标准体系和基础制度。深化资本市场投融资综合改革，大力推动中长期资金入市，加强战略性力量储备和稳市机制建设。改革优化股票发行上市和并购重组制度。加快多层次债券市场发展。</w:t>
      </w:r>
    </w:p>
    <w:p>
      <w:r>
        <w:t>（五）扩大高水平对外开放，积极稳外贸稳外资。无论外部环境如何变化，始终坚持对外开放不动摇，稳步扩大制度型开放，有序扩大自主开放和单边开放，以开放促改革促发展。</w:t>
      </w:r>
    </w:p>
    <w:p>
      <w:r>
        <w:t>稳定对外贸易发展。加大稳外贸政策力度，支持企业稳订单拓市场。优化融资、结算、外汇等金融服务，扩大出口信用保险承保规模和覆盖面，强化企业境外参展办展支持。促进跨境电商发展，完善跨境寄递物流体系，加强海外仓建设。拓展境外经贸合作区功能，发展中间品贸易，开拓多元化市场。支持内外贸一体化发展，加快解决标准认证、市场渠道等方面问题。推动服务贸易创新发展，提升传统优势服务竞争力，鼓励服务出口，扩大优质服务进口。培育绿色贸易、数字贸易等新增长点，支持有条件的地方发展新型离岸贸易，积极发展边境贸易。高质量办好进博会、广交会、服贸会、数贸会、消博会等重大展会。推进智慧海关建设与合作，提升通关便利化水平。</w:t>
      </w:r>
    </w:p>
    <w:p>
      <w:r>
        <w:t>大力鼓励外商投资。推进服务业扩大开放综合试点示范，推动互联网、文化等领域有序开放，扩大电信、医疗、教育等领域开放试点。鼓励外国投资者扩大再投资，支持参与产业链上下游配套协作。切实保障外资企业在要素获取、资质许可、标准制定、政府采购等方面的国民待遇。加强外资企业服务保障，加快标志性项目落地，持续打造“投资中国”品牌。推动自贸试验区提质增效和扩大改革任务授权，加紧推进海南自由贸易港核心政策落地，完善经开区开放发展政策，促进综合保税区转型升级。持续营造市场化、法治化、国际化一流营商环境，让外资企业更好发展。</w:t>
      </w:r>
    </w:p>
    <w:p>
      <w:r>
        <w:t>推动高质量共建“一带一路”走深走实。统筹推进重大标志性工程和“小而美”民生项目建设，形成一批示范性合作成果。保障中欧班列稳定畅通运行，加快西部陆海新通道建设。引导对外投资健康安全有序发展，强化法律、金融、物流等海外综合服务，优化产业链供应链国际合作布局。</w:t>
      </w:r>
    </w:p>
    <w:p>
      <w:r>
        <w:t>深化多双边和区域经济合作。持续扩大面向全球的高标准自由贸易区网络，推动签署中国－东盟自贸区3.0版升级协定，积极推动加入《数字经济伙伴关系协定》和《全面与进步跨太平洋伙伴关系协定》进程。坚定维护以世界贸易组织为核心的多边贸易体制，扩大同各国利益的汇合点，促进共同发展。</w:t>
      </w:r>
    </w:p>
    <w:p>
      <w:r>
        <w:t>（六）有效防范化解重点领域风险，牢牢守住不发生系统性风险底线。更好统筹发展和安全，坚持在发展中逐步化解风险，努力实现高质量发展和高水平安全的良性互动。</w:t>
      </w:r>
    </w:p>
    <w:p>
      <w:r>
        <w:t>持续用力推动房地产市场止跌回稳。因城施策调减限制性措施，加力实施城中村和危旧房改造，充分释放刚性和改善性住房需求潜力。优化城市空间结构和土地利用方式，合理控制新增房地产用地供应。盘活存量用地和商办用房，推进收购存量商品房，在收购主体、价格和用途方面给予城市政府更大自主权。拓宽保障性住房再贷款使用范围。发挥房地产融资协调机制作用，继续做好保交房工作，有效防范房企债务违约风险。有序搭建相关基础性制度，加快构建房地产发展新模式。适应人民群众高品质居住需要，完善标准规范，推动建设安全、舒适、绿色、智慧的“好房子”。</w:t>
      </w:r>
    </w:p>
    <w:p>
      <w:r>
        <w:t>稳妥化解地方政府债务风险。坚持在发展中化债、在化债中发展，完善和落实一揽子化债方案，优化考核和管控措施，动态调整债务高风险地区名单，支持打开新的投资空间。按照科学分类、精准置换的原则，做好地方政府隐性债务置换工作。完善政府债务管理制度，坚决遏制违规举债冲动。加快剥离地方融资平台政府融资功能，推动市场化转型和债务风险化解。</w:t>
      </w:r>
    </w:p>
    <w:p>
      <w:r>
        <w:t>积极防范金融领域风险。按照市场化、法治化原则，一体推进地方中小金融机构风险处置和转型发展，综合采取补充资本金、兼并重组、市场退出等方式分类化解风险。完善中小金融机构功能定位和治理机制，推动实现差异化、内涵式发展。健全金融监管体系，加强跨部门合作，强化央地监管协同，保持对非法金融活动的高压严打态势。充实存款保险基金、金融稳定保障基金等化险资源。完善应对外部风险冲击预案，有效维护金融安全稳定。</w:t>
      </w:r>
    </w:p>
    <w:p>
      <w:r>
        <w:t>（七）着力抓好“三农”工作，深入推进乡村全面振兴。坚持农业农村优先发展，学习运用“千万工程”经验，完善强农惠农富农支持制度，千方百计推动农业增效益、农村增活力、农民增收入。</w:t>
      </w:r>
    </w:p>
    <w:p>
      <w:r>
        <w:t>持续增强粮食等重要农产品稳产保供能力。稳定粮食播种面积，主攻单产和品质提升。巩固大豆扩种成果，开发挖掘油料扩产潜力。推动棉糖胶等稳产提质。扶持畜牧业、渔业稳定发展，支持发展现代设施农业，全方位开发食物资源。严守耕地红线，严格占补平衡管理。高质量推进高标准农田建设、管护、利用，加强农田水利设施和现代化灌区建设，推进退化耕地治理和撂荒地复垦。深入实施种业振兴行动。加快先进适用农机装备研发应用和农业科技成果大面积推广。综合施策推动粮食等重要农产品价格保持在合理水平。启动中央统筹下的粮食产销区省际横向利益补偿，加大对产粮大县支持，保护种粮农民和粮食主产区积极性。各地区都要扛稳保障国家粮食安全责任，共同把饭碗端得更牢。</w:t>
      </w:r>
    </w:p>
    <w:p>
      <w:r>
        <w:t>毫不松懈巩固拓展脱贫攻坚成果。提高监测帮扶效能，持续巩固提升“三保障”和饮水安全成果，确保不发生规模性返贫致贫。加强易地搬迁后续扶持，分类推进帮扶产业提质增效，加大就业帮扶力度，扩大以工代赈规模。深化东西部协作、定点帮扶、消费帮扶。健全脱贫攻坚国家投入形成资产的长效管理机制。统筹建立农村防止返贫致贫机制和低收入人口、欠发达地区分层分类帮扶制度，开展巩固拓展脱贫攻坚成果同乡村振兴有效衔接总体评估，完善过渡期后帮扶政策体系。</w:t>
      </w:r>
    </w:p>
    <w:p>
      <w:r>
        <w:t>扎实推进农村改革发展。巩固和完善农村基本经营制度，有序推进第二轮土地承包到期后再延长30年试点，扩大整省试点范围。完善承包地经营权流转价格形成机制，提高农业社会化服务质效。支持发展新型农村集体经济。创新乡村振兴投融资机制。壮大乡村人才队伍。深化集体林权、农垦、供销社、农业水价等改革。因地制宜推动兴业、强县、富民一体发展，做好“土特产”文章，发展林下经济，促进乡村特色产业延链增效、联农带农，拓宽农民增收渠道。加强文明乡风建设，丰富农民文化生活，推进农村移风易俗。持续改善农村基础设施、公共服务和人居环境，建设宜居宜业和美乡村。</w:t>
      </w:r>
    </w:p>
    <w:p>
      <w:r>
        <w:t>（八）推进新型城镇化和区域协调发展，进一步优化发展空间格局。完善实施区域协调发展战略机制，坚持以人为本提高城镇化质量水平，构建优势互补的区域经济布局和国土空间体系。</w:t>
      </w:r>
    </w:p>
    <w:p>
      <w:r>
        <w:t>深入实施新型城镇化战略行动。科学有序推进农业转移人口市民化，全面推进常住地提供基本公共服务，强化随迁子女义务教育保障，推动将符合条件的农业转移人口纳入住房保障体系，畅通参加社会保险渠道。加快补齐县城基础设施和公共服务短板，大力发展县域经济，提高城乡规划、建设、治理融合水平。发展现代化都市圈、优化空间格局，提升超大特大城市现代化治理水平，促进大中小城市和小城镇协调发展。持续推进城市更新和城镇老旧小区改造，统筹城市低效用地再开发，加快健全城市防洪排涝体系，加强燃气、给排水、热力、地下管廊等建设和协同管理。发展数字化、智能化基础设施，完善无障碍适老化配套设施，提升社区综合服务功能，打造宜居、韧性、智慧城市。</w:t>
      </w:r>
    </w:p>
    <w:p>
      <w:r>
        <w:t>加大区域战略实施力度。发挥区域协调发展战略、区域重大战略、主体功能区战略的叠加效应，积极培育新的增长极。深入实施西部大开发、东北全面振兴、中部地区加快崛起、东部地区加快推进现代化等战略。提升京津冀、长三角、粤港澳大湾区等经济发展优势区域的创新能力和辐射带动作用。深入推动长江经济带建设、黄河流域生态保护和高质量发展。支持经济大省挑大梁，在要素保障、科技创新、改革开放先行先试等方面制定支持政策。鼓励其他地区因地制宜、各展所长。高标准高质量推进雄安新区建设。推动成渝地区双城经济圈建设走深走实。深化东、中、西、东北地区产业协作，推动产业有序梯度转移。支持革命老区、民族地区加快发展，加强边疆地区建设，推进兴边富民、稳边固边。积极探索资源型地区转型发展新路径。大力发展海洋经济，建设全国海洋经济发展示范区。</w:t>
      </w:r>
    </w:p>
    <w:p>
      <w:r>
        <w:t>（九）协同推进降碳减污扩绿增长，加快经济社会发展全面绿色转型。进一步深化生态文明体制改革，统筹产业结构调整、污染治理、生态保护、应对气候变化，推进生态优先、节约集约、绿色低碳发展。</w:t>
      </w:r>
    </w:p>
    <w:p>
      <w:r>
        <w:t>加强污染防治和生态建设。持续深入推进蓝天、碧水、净土保卫战。制定固体废物综合治理行动计划，加强新污染物协同治理和环境风险管控。深入实施生态环境分区管控，统筹推进山水林田湖草沙一体化保护和系统治理，全面推进以国家公园为主体的自然保护地体系建设，推动“三北”工程标志性战役取得重要成果。实施生物多样性保护重大工程，坚定推进长江十年禁渔。健全生态保护补偿和生态产品价值实现机制。积极推进美丽中国先行区建设，不断满足人民群众对良好生态环境新期待。</w:t>
      </w:r>
    </w:p>
    <w:p>
      <w:r>
        <w:t>加快发展绿色低碳经济。完善支持绿色低碳发展的政策和标准体系，营造绿色低碳产业健康发展生态。深入实施绿色低碳先进技术示范工程，培育绿色建筑、绿色能源、绿色交通等新增长点。完善资源总量管理和全面节约制度，加强重点用能用水单位节能节水管理，有力有效管控高耗能项目。加强废弃物循环利用，大力推广再生材料使用，促进循环经济发展。健全绿色消费激励机制，推动形成绿色低碳的生产方式和生活方式。</w:t>
      </w:r>
    </w:p>
    <w:p>
      <w:r>
        <w:t>积极稳妥推进碳达峰碳中和。扎实开展国家碳达峰第二批试点，建立一批零碳园区、零碳工厂。加快构建碳排放双控制度体系，扩大全国碳排放权交易市场行业覆盖范围。开展碳排放统计核算，建立产品碳足迹管理体系、碳标识认证制度，积极应对绿色贸易壁垒。加快建设“沙戈荒”新能源基地，发展海上风电，统筹就地消纳和外送通道建设。开展煤电低碳化改造试点示范。规划应对气候变化一揽子重大工程，积极参与和引领全球环境与气候治理。</w:t>
      </w:r>
    </w:p>
    <w:p>
      <w:r>
        <w:t>（十）加大保障和改善民生力度，提升社会治理效能。加强普惠性、基础性、兜底性民生建设，稳步提高公共服务和社会保障水平，促进社会和谐稳定，不断增强人民群众获得感幸福感安全感。</w:t>
      </w:r>
    </w:p>
    <w:p>
      <w:r>
        <w:t>更大力度稳定和扩大就业。就业是民生之本。要完善就业优先政策，加大各类资金资源统筹支持力度，促进充分就业、提高就业质量。实施重点领域、重点行业、城乡基层和中小微企业就业支持计划，用足用好稳岗返还、税费减免、就业补贴等政策。支持劳动密集型产业吸纳和稳定就业，统筹好新技术应用和岗位转换，创造新的就业机会。优化就业创业服务，拓宽高校毕业生等青年就业创业渠道，做好退役军人安置和就业服务，促进脱贫人口、农民工就业，强化大龄、残疾、较长时间失业等就业困难群体帮扶。加强灵活就业和新就业形态劳动者权益保障，推进扩大职业伤害保障试点。切实保障劳动者工资发放，清理整治欠薪，坚决纠正各类就业歧视。开展大规模职业技能提升培训行动，增加制造业、服务业紧缺技能人才供给。加快构建技能导向的薪酬分配制度，提高技能人才待遇水平，让多劳者多得、技高者多得、创新者多得。</w:t>
      </w:r>
    </w:p>
    <w:p>
      <w:r>
        <w:t>强化基本医疗卫生服务。实施健康优先发展战略，促进医疗、医保、医药协同发展和治理。深化以公益性为导向的公立医院改革，推进编制动态调整，建立以医疗服务为主导的收费机制，完善薪酬制度，优化绩效考核。改善病房和诊疗条件，以患者为中心持续改善医疗服务。促进优质医疗资源扩容下沉和区域均衡布局，实施医疗卫生强基工程。加强护理、儿科、病理、全科、老年医学专业队伍建设，完善精神卫生服务体系。优化药品和耗材集采政策，强化质量评估和监管，让人民群众用药更放心。健全药品价格形成机制，制定创新药目录，支持创新药和医疗器械发展。完善中医药传承创新发展机制，推动中医药事业和产业高质量发展。加强疾病预防控制体系建设，统筹做好重点传染病防控。居民医保和基本公共卫生服务经费人均财政补助标准分别再提高30元和5元。稳步推动基本医疗保险省级统筹，健全基本医疗保险筹资和待遇调整机制，深化医保支付方式改革，促进分级诊疗。全面建立药品耗材追溯机制，严格医保基金监管，让每一分钱都用于增进人民健康福祉。</w:t>
      </w:r>
    </w:p>
    <w:p>
      <w:r>
        <w:t>完善社会保障和服务政策。城乡居民基础养老金最低标准再提高20元，适当提高退休人员基本养老金。加快发展第三支柱养老保险，实施好个人养老金制度。积极应对人口老龄化，完善发展养老事业和养老产业政策机制，大力发展银发经济。加快发展智慧养老。推进社区支持的居家养老，强化失能老年人照护，加大对老年助餐服务、康复辅助器具购置和租赁支持力度，扩大普惠养老服务，推动农村养老服务发展。加快建立长期护理保险制度。制定促进生育政策，发放育儿补贴，大力发展托幼一体服务，增加普惠托育服务供给。稳妥实施渐进式延迟法定退休年龄改革。做好军人军属、退役军人和其他优抚对象优待抚恤工作。加强困境儿童、流动儿童和留守儿童关爱服务。做好重度残疾人托养照护服务，提升残疾预防和康复服务水平。加强低收入人口动态监测和常态化救助帮扶，完善分层分类社会救助体系，保障困难群众基本生活。</w:t>
      </w:r>
    </w:p>
    <w:p>
      <w:r>
        <w:t>加强精神文明建设。完善培育和践行社会主义核心价值观制度机制，推进群众性精神文明创建和公民道德建设。发展哲学社会科学、新闻出版、广播影视、文学艺术和档案等事业，加强智库建设。深化全民阅读活动。加强和改进未成年人思想道德建设。健全网络生态治理长效机制，发展积极健康的网络文化，推动新时代网络强国建设。完善公共文化服务体系，推动优质文化资源直达基层。健全文化产业体系和市场体系，加快发展新型文化业态，大力发展旅游业。推进文化遗产系统性保护，提升文物、非物质文化遗产保护利用和考古研究水平。扩大国际人文交流合作，全面提升国际传播效能。改革完善竞技体育管理体制和运行机制。办好第十五届全国运动会和第十二届世界运动会。积极发展冰雪运动和冰雪经济。推进群众身边的运动场地设施建设，广泛开展全民健身活动。加强青少年科学健身普及和健康干预，让年轻一代在运动中强意志、健身心。</w:t>
      </w:r>
    </w:p>
    <w:p>
      <w:r>
        <w:t>维护国家安全和社会稳定。全面贯彻总体国家安全观，完善维护国家安全体制机制，推进国家安全体系和能力现代化。落实维护社会稳定责任制，加强公共安全治理，强化基层应急基础和力量。深入实施安全生产治本攻坚三年行动，做好重点行业领域安全生产风险排查整治，坚决遏制重特大事故发生。严格食品药品监管，抓好校园学生餐、平台外卖安全监管。加强气象服务。做好洪涝、干旱、台风、森林草原火灾、地质灾害、地震等自然灾害防范应对。做好西藏定日县地震灾后恢复重建，提高重点地区房屋、基础设施抗震能力。健全城乡基层治理体系，加强乡镇街道服务管理力量，提高市域社会治理能力。全面深化事业单位改革。引导支持社会组织、人道救助、志愿服务、公益慈善等健康发展。发挥好行业协会商会行业自律作用。保障妇女、儿童、老年人、残疾人合法权益。坚持和发展新时代“枫桥经验”，推进基层综治中心规范化建设，持续推进信访工作法治化，进一步加强社会矛盾和风险隐患排查，把矛盾纠纷化解在基层、化解在萌芽状态。提升公共法律服务均衡性和可及性。健全社会心理服务体系和危机干预机制，培育自尊自信、理性平和、积极向上的社会心态。建设更高水平的平安中国，完善社会治安整体防控体系，依法严厉打击黑恶势力、电信网络诈骗等违法犯罪活动，保障人民群众安居乐业、社会安定有序。</w:t>
      </w:r>
    </w:p>
    <w:p>
      <w:r>
        <w:t>今年将开展“十五五”规划编制工作。要深入分析“十五五”时期新的阶段性特征，科学确定发展目标，谋划好重大战略任务、重大政策举措、重大工程项目，更好发挥规划对经济社会发展的引领指导作用。</w:t>
      </w:r>
    </w:p>
    <w:p>
      <w:r>
        <w:t>应对新挑战、完成新任务，对政府工作提出新的更高要求。各级政府及其工作人员要深刻领悟“两个确立”的决定性意义，增强“四个意识”、坚定“四个自信”、做到“两个维护”，自觉在思想上政治上行动上同以习近平同志为核心的党中央保持高度一致。坚决扛起全面从严治党政治责任，深入贯彻中央八项规定精神，坚定不移推进政府党风廉政建设和反腐败斗争。全面提升政府履职能力，确保党中央决策部署不折不扣落实到位。</w:t>
      </w:r>
    </w:p>
    <w:p>
      <w:r>
        <w:t>加强法治政府建设。严格依照宪法法律履职尽责，推进政府机构、职能、权限、程序、责任法定化。自觉接受同级人大及其常委会的监督，自觉接受人民政协的民主监督，自觉接受社会和舆论监督。加强审计监督。坚持科学、民主、依法决策，加强政府立法审查，强化重大决策、规范性文件合法性审查。深化政务公开。推进严格规范公正文明执法，落实行政裁量权基准制度，健全维护群众利益的制度机制。支持工会、共青团、妇联等群团组织更好发挥作用。政府工作人员要恪尽职守、廉洁奉公，厉行法治、依法办事，确保党和人民赋予的权力始终用来为人民谋幸福。</w:t>
      </w:r>
    </w:p>
    <w:p>
      <w:r>
        <w:t>提升行政效能和水平。坚持求真务实，从实际出发解决问题。善于把党中央决策部署与自身实际结合起来，谋划牵引性、撬动性强的工作抓手和载体，提高创造性贯彻落实能力。加快数字政府建设，健全“高效办成一件事”重点事项清单管理和常态化推进机制，完善覆盖全国的一体化在线政务服务平台。强化正向激励，完善考核评价体系，持续整治形式主义为基层减负，切实把面向基层的多头重复、指标细碎、方式繁琐的督查检查考核减下来，让广大干部把更多时间和精力用到干实事上。各级政府工作人员要坚持干字当头、脚踏实地，创造更多经得起历史和人民检验的发展业绩。</w:t>
      </w:r>
    </w:p>
    <w:p>
      <w:r>
        <w:t>我们要以铸牢中华民族共同体意识为主线，推进中华民族共同体建设，坚持和完善民族区域自治制度，不断推进民族团结进步事业，加快民族地区现代化建设步伐。坚持党的宗教工作基本方针，系统推进我国宗教中国化，加强宗教事务治理法治化。完善侨务工作机制，维护海外侨胞和归侨侨眷合法权益，汇聚海内外中华儿女共创辉煌的强大力量。</w:t>
      </w:r>
    </w:p>
    <w:p>
      <w:r>
        <w:t>过去一年，国防和军队建设取得新的重要进展。新的一年，我们要深入贯彻习近平强军思想，贯彻新时代军事战略方针，坚持党对人民军队的绝对领导，全面深入贯彻军委主席负责制，持续深化政治整训，全力打好实现建军一百年奋斗目标攻坚战。深入推进练兵备战，加快发展新质战斗力，构建中国特色现代军事理论体系，坚定捍卫国家主权、安全、发展利益。抓好军队建设“十四五”规划收官，加紧实施国防发展重大工程，加快推进网络信息体系建设。协力推进跨军地改革，优化国防科技工业体系和布局，健全一体化国家战略体系和能力建设工作机制。加强国防教育、国防动员和后备力量建设。各级政府要大力支持国防和军队建设，完善双拥工作机制，巩固和发展坚如磐石的军政军民团结。</w:t>
      </w:r>
    </w:p>
    <w:p>
      <w:r>
        <w:t>我们要全面准确、坚定不移贯彻“一国两制”、“港人治港”、“澳人治澳”、高度自治的方针，维护宪法和基本法确定的特别行政区宪制秩序，落实“爱国者治港”、“爱国者治澳”原则。支持香港、澳门发展经济、改善民生，深化国际交往合作，更好融入国家发展大局，保持香港、澳门长期繁荣稳定。</w:t>
      </w:r>
    </w:p>
    <w:p>
      <w:r>
        <w:t>我们要坚持贯彻新时代党解决台湾问题的总体方略，坚持一个中国原则和“九二共识”，坚决反对“台独”分裂和外部势力干涉，推动两岸关系和平发展。完善促进两岸经济文化交流合作制度和政策，深化两岸融合发展，增进两岸同胞福祉，坚定不移推进祖国统一大业，携手共创民族复兴伟业。</w:t>
      </w:r>
    </w:p>
    <w:p>
      <w:r>
        <w:t>我们要坚持独立自主的和平外交政策，坚持走和平发展道路，坚定奉行互利共赢的开放战略，反对霸权主义和强权政治，反对一切形式的单边主义、保护主义，维护国际公平正义。中国愿同国际社会一道，倡导平等有序的世界多极化、普惠包容的经济全球化，推动落实全球发展倡议、全球安全倡议、全球文明倡议，积极参与全球治理体系改革和建设，推动构建人类命运共同体，共创世界和平发展的美好未来。</w:t>
      </w:r>
    </w:p>
    <w:p>
      <w:r>
        <w:t>各位代表！信心凝聚力量，实干谱写华章。我们要更加紧密地团结在以习近平同志为核心的党中央周围，高举中国特色社会主义伟大旗帜，以习近平新时代中国特色社会主义思想为指导，迎难而上、锐意进取，努力完成全年经济社会发展目标任务，确保“十四五”规划圆满收官，为以中国式现代化全面推进强国建设、民族复兴伟业不懈奋斗！</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68011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