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高考志愿填报系列问答</w:t>
      </w:r>
    </w:p>
    <w:p>
      <w:r>
        <w:rPr>
          <w:sz w:val="18"/>
        </w:rPr>
        <w:t>整理归属  广东省教育考试院</w:t>
      </w:r>
    </w:p>
    <w:p>
      <w:r>
        <w:rPr>
          <w:sz w:val="18"/>
        </w:rPr>
        <w:t>发布日期  2022-06-25</w:t>
      </w:r>
    </w:p>
    <w:p>
      <w:r>
        <w:rPr>
          <w:sz w:val="18"/>
        </w:rPr>
        <w:t>来源  广东省教育考试院</w:t>
      </w:r>
    </w:p>
    <w:p>
      <w:r>
        <w:rPr>
          <w:sz w:val="18"/>
        </w:rPr>
        <w:t>栏目  新高考改革</w:t>
      </w:r>
    </w:p>
    <w:p>
      <w:r>
        <w:rPr>
          <w:sz w:val="18"/>
        </w:rPr>
        <w:t>存档日期  2026-10-27</w:t>
      </w:r>
    </w:p>
    <w:p>
      <w:r>
        <w:t xml:space="preserve">原文链接  </w:t>
      </w:r>
      <w:hyperlink r:id="rId10">
        <w:r>
          <w:rPr>
            <w:color w:val="18548A"/>
          </w:rPr>
          <w:t>https://eea.gd.gov.cn/index/xgkgg/content/post_3957207.html</w:t>
        </w:r>
      </w:hyperlink>
    </w:p>
    <w:p>
      <w:r>
        <w:t xml:space="preserve">同文来源  </w:t>
      </w:r>
      <w:hyperlink r:id="rId11">
        <w:r>
          <w:rPr>
            <w:color w:val="18548A"/>
          </w:rPr>
          <w:t>https://eea.gd.gov.cn/zcjd/content/post_3957208.html</w:t>
        </w:r>
      </w:hyperlink>
    </w:p>
    <w:p/>
    <w:p>
      <w:r>
        <w:t>一、招生录取批次如何划分？</w:t>
      </w:r>
    </w:p>
    <w:p>
      <w:r>
        <w:t>夏季高考分为提前、本科、专科(高职)三个批次。</w:t>
      </w:r>
    </w:p>
    <w:p>
      <w:r>
        <w:t>（1）提前批次。</w:t>
      </w:r>
    </w:p>
    <w:p>
      <w:r>
        <w:t>提前批次分为本科提前和专科提前两个部分。本科提前部分安排在普通本科院校录取开始前进行，专科提前部分安排在普通本科院校录取结束后、普通专科院校录取开始前进行。</w:t>
      </w:r>
    </w:p>
    <w:p>
      <w:r>
        <w:t>本科提前部分包括空军、海军招飞院校，军检院校（含需政审、面试、体检的军队、武警、公安、司法、消防、民航招飞院校），独立设置本科艺术院校（含参照）及经批准的本科院校艺术专业，经批准的非军检本科院校的师范、农林、小语种等专业，本科层次的教师专项计划和卫生专项计划，高校专项计划、高水平艺术团、高水平运动队、综合评价等特殊类型招生院校。</w:t>
      </w:r>
    </w:p>
    <w:p>
      <w:r>
        <w:t>专科提前部分包括专科提前院校和专科层次卫生专项计划。</w:t>
      </w:r>
    </w:p>
    <w:p>
      <w:r>
        <w:t>（2）本科批次。</w:t>
      </w:r>
    </w:p>
    <w:p>
      <w:r>
        <w:t>本科批次包括普通类本科院校（含地方专项计划、少数民族班、各类预科班）、艺体类本科院校。</w:t>
      </w:r>
    </w:p>
    <w:p>
      <w:r>
        <w:t>（3）专科（高职）批次。</w:t>
      </w:r>
    </w:p>
    <w:p>
      <w:r>
        <w:t>专科（高职）批次包括普通类专科院校和艺体类专科院校。</w:t>
      </w:r>
    </w:p>
    <w:p>
      <w:r>
        <w:t>以上各批次各类型院校均实行院校专业组投档录取模式。</w:t>
      </w:r>
    </w:p>
    <w:p>
      <w:r>
        <w:t>二、高考普通类各批次录取控制分数线是如何划定的？</w:t>
      </w:r>
    </w:p>
    <w:p>
      <w:r>
        <w:t>各批次各类型院校实行院校专业组投档录取模式。普通类分物理、历史两类分开划线，分开投档录取；本、专科批次录取控制分数线按照普通类（物理）和普通类（历史）本、专科招生计划的一定比例，结合生源情况分别划定。</w:t>
      </w:r>
    </w:p>
    <w:p>
      <w:r>
        <w:t>三、高考艺体类各批次录取控制分数线是如何划分的？</w:t>
      </w:r>
    </w:p>
    <w:p>
      <w:r>
        <w:t>艺体类不分物理、历史按计划类别统一划线，一起投档录取。本、专科录取控制分数线依据考生文化分、专业分等因素，结合生源情况综合考虑，分不同专业类别，分别划定体育类、音乐类、美术类、书法类、舞蹈类、广播电视编导类、播音与主持类（校际联考）文化分、专业分两条分数线。</w:t>
      </w:r>
    </w:p>
    <w:p>
      <w:r>
        <w:t>四、高考特殊类型招生录取控制参考分数线是如何划分的？</w:t>
      </w:r>
    </w:p>
    <w:p>
      <w:r>
        <w:t>特殊类型招生录取控制线按照普通类（物理）、普通类（历史），参照往年参照往年普通类本一或本二批次相应类别院校招生计划比例分别划定。主要用于高校专项计划、高水平艺术团、高水平运动队、综合评价等特殊类型以及其他有相应文化成绩要求的院校（专业）招生录取的参考。</w:t>
      </w:r>
    </w:p>
    <w:p>
      <w:r>
        <w:t>符合高校专项计划、高水平艺术团、高水平运动队、综合评价等特殊类型招生资格，且高考成绩达到相应控制线的考生，全部投档给院校，由院校按照招生章程公布的原则进行录取。</w:t>
      </w:r>
    </w:p>
    <w:p>
      <w:r>
        <w:t>五、高考各批次如何投档？</w:t>
      </w:r>
    </w:p>
    <w:p>
      <w:r>
        <w:t>各批次各类型院校实行院校专业组投档录取模式。普通类分物理、历史两类分开划线，分开投档录取；艺体类不分物理、历史按计划类别统一划线，一起投档录取。</w:t>
      </w:r>
    </w:p>
    <w:p>
      <w:r>
        <w:t>（1）普通类专业依据语文、数学、外语3门全国统一高考科目成绩和考生选择的3门广东省普通高中学业水平选择性考试科目成绩，参考综合素质评价择优录取；艺体类专业依据语文、数学、外语3门全国统一高考科目成绩和考生选择的3门广东省普通高中学业水平选择性考试科目成绩及相应专业术科成绩，参考综合素质评价择优录取。投档时，省招办将学生综合素质评价情况提供给招生院校。综合素质评价情况具体使用办法由招生院校在招生章程中予以明确。</w:t>
      </w:r>
    </w:p>
    <w:p>
      <w:r>
        <w:t>（2）符合高校专项计划、高水平艺术团、高水平运动队、综合评价等特殊类型招生资格，且高考成绩达到相应控制线的考生，全部投档给院校，由院校按照招生章程公布的原则进行录取。</w:t>
      </w:r>
    </w:p>
    <w:p>
      <w:r>
        <w:t>（3）不安排分省分专业招生计划的院校专业组，投档时不含政策性加分。</w:t>
      </w:r>
    </w:p>
    <w:p>
      <w:r>
        <w:t>（4）录取时，因生源不足产生的空额计划，要在征集志愿录取时，结合生源情况研究决定。</w:t>
      </w:r>
    </w:p>
    <w:p>
      <w:r>
        <w:t>z</w:t>
      </w:r>
    </w:p>
    <w:p>
      <w:r>
        <w:t>六、什么是平行志愿？</w:t>
      </w:r>
    </w:p>
    <w:p>
      <w:r>
        <w:t>院校专业组平行志愿投档是以院校专业组为投档单位，按照“分数优先、遵循志愿”的原则进行投档。平行志愿投档时，按考生投档分从高分到低分排序，依次检索考生所填院校专业组志愿。只要考生所填报的院校专业组志愿中被检索到符合投档条件的院校专业组，即向该院校专业组投档。投档后，其他所填报的院校专业组无效。如没有出现符合投档条件的院校专业组，则不能投档。上述过程完成后，无论档案是否投出，均视为该考生已完成了本批次平行志愿投档。如果考生档案投档到某院校专业组后，因故被退出，将不再补投到该批次平行志愿的其他院校专业组。</w:t>
      </w:r>
    </w:p>
    <w:p>
      <w:r>
        <w:t>七、平行志愿投档时如何进行排序？</w:t>
      </w:r>
    </w:p>
    <w:p>
      <w:r>
        <w:t>（1）按类别根据考生高考成绩合成总分(含政策性加分)从高到低确定投档位序。合成总分(含政策性加分)相同时，比较“3+1+2”考试科目总分（不含政策性加分）高低，高者优先。</w:t>
      </w:r>
    </w:p>
    <w:p>
      <w:r>
        <w:t>（2）“3+1+2”考试科目总分（不含政策性加分）仍相同时，按以下原则进行排列：</w:t>
      </w:r>
    </w:p>
    <w:p>
      <w:r>
        <w:t>第1位序，比较语文加数学两门合计成绩高低，高者优先。</w:t>
      </w:r>
    </w:p>
    <w:p>
      <w:r>
        <w:t>第2位序，比较语文和数学两门中的单科较高成绩高低，高者优先。</w:t>
      </w:r>
    </w:p>
    <w:p>
      <w:r>
        <w:t>第3位序，比较外语成绩高低，高者优先。</w:t>
      </w:r>
    </w:p>
    <w:p>
      <w:r>
        <w:t>第4位序，普通类专业按选考物理、历史分开两类比较物理或历史成绩高低，高者优先；艺体类专业比较术科统考成绩高低，高者优先。</w:t>
      </w:r>
    </w:p>
    <w:p>
      <w:r>
        <w:t>第5位序，比较两门再选科目中的单科较高成绩高低，高者优先。</w:t>
      </w:r>
    </w:p>
    <w:p>
      <w:r>
        <w:t>第6位序，比较两门再选科目中的单科次高成绩高低，高者优先。</w:t>
      </w:r>
    </w:p>
    <w:p>
      <w:r>
        <w:t>第7位序，单科成绩均相同的同时投档。</w:t>
      </w:r>
    </w:p>
    <w:p>
      <w:r>
        <w:t>八、投档后，院校如何进行录取？</w:t>
      </w:r>
    </w:p>
    <w:p>
      <w:r>
        <w:t>（1）投档后，院校按院校专业组投档结果进行专业录取，录取办法由院校在招生章程中公布。</w:t>
      </w:r>
    </w:p>
    <w:p>
      <w:r>
        <w:t>（2）当考生所填专业均已录满时，院校依据考生填报的是否服从专业志愿调剂情况进行专业调剂录取。专业调剂录取只能在考生被投档的院校专业组内未录满专业中按院校录取原则进行调剂录取。</w:t>
      </w:r>
    </w:p>
    <w:p>
      <w:r>
        <w:t>（3）因不服从专业志愿调剂，不符合专业录取条件（身体条件、文化课成绩、单科成绩等要求）不能被录取的考生，由院校作退档处理。</w:t>
      </w:r>
    </w:p>
    <w:p>
      <w:r>
        <w:t>（4）高校专项计划、高水平艺术团、高水平运动队、综合评价等特殊类型招生录取控制线按照普通类（物理）、普通类（历史），参照往年普通类本一或本二批次相应类别院校招生计划比例分别划定。主要用于高校专项计划、高水平艺术团、高水平运动队、综合评价等特殊类型招生以及其他有相应文化成绩要求的院校（专业）招生录取参考。</w:t>
      </w:r>
    </w:p>
    <w:p>
      <w:r>
        <w:t>（5）同一院校的不同院校专业组间的计划不能调剂使用。如生源不足，须在征集志愿阶段，经研究决定未完成计划的使用原则。</w:t>
      </w:r>
    </w:p>
    <w:p>
      <w:r>
        <w:t>九、志愿填报有什么要求？</w:t>
      </w:r>
    </w:p>
    <w:p>
      <w:r>
        <w:t>考生以院校专业组为单位填报志愿，一个院校专业组即为一个独立的志愿，一个院校专业组即为一个投档单位。考生填报志愿时，考生的选考科目须符合拟填报院校专业组的选考科目要求。</w:t>
      </w:r>
    </w:p>
    <w:p>
      <w:r>
        <w:t>填报综合评价、高校专项计划、地方专项计划志愿的考生须在公示合格名单中；填报高水平艺术团、高水平运动队志愿的考生须先取得相关院校特殊类型招生资格、公示无异议，且高考成绩达到相应控制线。</w:t>
      </w:r>
    </w:p>
    <w:p>
      <w:r>
        <w:t>普通类分普通类（物理）、普通类（历史）两类。艺体类不分物理、历史，选考物理与选考历史的艺体类考生一起排队，总分高者优先。同批次普通类与艺体类不得兼报。</w:t>
      </w:r>
    </w:p>
    <w:p>
      <w:r>
        <w:t>我省填报志愿在高考成绩公布后进行，除强基计划外，提前批、本科批、专科（高职）批三个批次同时填报，分开录取。具体时间及安排另行通知。</w:t>
      </w:r>
    </w:p>
    <w:p>
      <w:r>
        <w:t>十、什么是“院校专业组”的志愿组合方式？</w:t>
      </w:r>
    </w:p>
    <w:p>
      <w:r>
        <w:t>我省志愿填报与投档录取采用“院校专业组+专业（类）”模式。“院校专业组”指的是某一高校对考生选考科目要求相同的专业（类）的组合。一所院校可设置一个或多个“院校专业组”，每个“院校专业组”内可包含数量不等的专业（类）。同一“院校专业组”内各专业（类）对考生的选考科目要求相同。同一院校选考科目要求相同的专业（类）也可分设在不同的院校专业组中。</w:t>
      </w:r>
    </w:p>
    <w:p>
      <w:r>
        <w:t>例:“A大学专业组1”选考科目要求为首选科目物理、再选科目不限，包括通信工程等若干专业；“A大学专业组2”选考科目要求为首选科目物理、再选科目化学或生物学，包括临床医学等若干专业。如考生首选科目为物理，再选科目为化学、生物学拟报考A大学通信工程和临床医学2个专业，则应填报“A大学专业组1”和“A大学专业组2”两个院校专业组志愿，并分别在两个院校专业组中填报通信工程、临床医学专业志愿。</w:t>
      </w:r>
    </w:p>
    <w:p>
      <w:r>
        <w:t>十一、志愿填报时，考生选考科目如何对应高校选考要求？</w:t>
      </w:r>
    </w:p>
    <w:p>
      <w:r>
        <w:t>高校依据教育部有关要求，提出本校招生专业（类）的选考科目要求，考生应对照高校招生专业（类）的选考科目要求，精准报考。</w:t>
      </w:r>
    </w:p>
    <w:p>
      <w:r>
        <w:t>一是考生的首选科目须符合高校对首选科目的要求。选考物理的考生只能填报物理科目组合下的院校和专业，选考历史的考生只能填报历史科目组合下的院校和专业。</w:t>
      </w:r>
    </w:p>
    <w:p>
      <w:r>
        <w:t>二是再选科目要求。高校对再选科目的要求分为四种：</w:t>
      </w:r>
    </w:p>
    <w:p>
      <w:r>
        <w:t>（1）不提再选科目要求的，符合首选科目要求的考生均可报考。</w:t>
      </w:r>
    </w:p>
    <w:p>
      <w:r>
        <w:t>（2）提出1门再选科目要求的，考生必须选考该科目方可报考。如某校某专业对化学科目提出要求，符合首选科目要求且选考化学的考生才能报考。</w:t>
      </w:r>
    </w:p>
    <w:p>
      <w:r>
        <w:t>（3）提出2门再选科目要求且均须选考的，考生须同时选考这2门科目方可报考。如某校某专业对化学和生物学科目提出要求，符合首选科目要求且同时选考化学和生物学科目的考生才能报考。</w:t>
      </w:r>
    </w:p>
    <w:p>
      <w:r>
        <w:t>（4）提出2门再选科目要求但只需选考其中1门的，考生选考该2门科目中的任意1门即可报考。如某校某专业要求考生选考化学或生物学科目，符合首选科目要求且只要选考科目中有化学或生物学科目的考生即可报考。</w:t>
      </w:r>
    </w:p>
    <w:p>
      <w:r>
        <w:t>考生可通过广东省教育考试院在填报志愿前编制的《广东省2022年普通高等学校招生专业目录》（简称《招生专业目录》）查询各在粤招生高校院校专业组的选考科目要求。</w:t>
      </w:r>
    </w:p>
    <w:p>
      <w:r>
        <w:t>十二、如何查询招生院校上一年招生各专业录取情况？</w:t>
      </w:r>
    </w:p>
    <w:p>
      <w:r>
        <w:t>考生可通过广东省教育考试院在填报志愿前编制的《广东省2022年普通高等学校志愿填报指南》或在“广东省2022年普通高考志愿填报辅助系统”查询各在粤招生高校上一年各专业招生录取最低排位及分数。</w:t>
      </w:r>
    </w:p>
    <w:p>
      <w:r>
        <w:t>十三、2022年高考填报特殊类型志愿需要注意什么？</w:t>
      </w:r>
    </w:p>
    <w:p>
      <w:r>
        <w:t>1.高校专项计划、高水平艺术团、高水平运动队、综合评价等特殊类型招生单独设置特殊类型志愿，录取安排在本科提前批次。特殊类型志愿实行顺序志愿，设置1个院校专业组志愿。高校专项计划、高水平艺术团、高水平运动队、综合评价4类志愿之间不得兼报。</w:t>
      </w:r>
    </w:p>
    <w:p>
      <w:r>
        <w:t>2.军检院校是指需政审、面试、体测的军队、武警、公安、司法、消防、民航招飞院校。军检院校实行平行志愿，切实增加考生被录取机会，具体实现通过院校专业组进行区分。</w:t>
      </w:r>
    </w:p>
    <w:p>
      <w:r>
        <w:t>3.本科层次的教师专项计划和本专科层次的卫生专项计划实行平行志愿，原则上一个招生区域设为一个院校专业组，即为一个独立志愿，进一步增加考生被录取机会，降低填报风险。</w:t>
      </w:r>
    </w:p>
    <w:p>
      <w:r>
        <w:t>4.地方专项计划、少数民族班、各类预科班实行平行志愿，放入普通类中，一起填报、一起投档录取，与改革前相同。考生可结合自身实际选择填报其中之一，也可都填报，增加录取机会。</w:t>
      </w:r>
    </w:p>
    <w:p>
      <w:r>
        <w:t>十四、什么情况会导致退档？</w:t>
      </w:r>
    </w:p>
    <w:p>
      <w:r>
        <w:t>1.因不服从专业调剂退档</w:t>
      </w:r>
    </w:p>
    <w:p>
      <w:r>
        <w:t>高校录取原则一般是根据考生专业志愿顺序，按总分从高到低进行录取。每年考生填报志愿都会出现志愿“扎堆”现象，即有些专业报考考生多，有些专业报考考生较少，需录取调剂志愿考生。因此，当考生所填报的专业落选，又没有填报“服从调剂”时，学校按招生章程规定，只能退档。</w:t>
      </w:r>
    </w:p>
    <w:p>
      <w:r>
        <w:t>2.因体检不合格或报考专业受限退档</w:t>
      </w:r>
    </w:p>
    <w:p>
      <w:r>
        <w:t>《普通高等学校招生体检工作指导意见》明确规定考生招生体检是报考高校的基本程序之一，同时，对不予录取和不宜就读专业的疾病和体征做了指导性说明，考生如果体检不合格或者填报了自己身体受限的专业就会被退档。考生要通过招生体检了解自己的身体条件，结合专业志向和爱好，依据《普通高等学校招生体检工作指导意见》，扬长避短地选择高校和专业，避免报考自己身体条件不宜就读和不予录取专业，导致退档。</w:t>
      </w:r>
    </w:p>
    <w:p>
      <w:r>
        <w:t>3.因招生专业计划录取满额退档</w:t>
      </w:r>
    </w:p>
    <w:p>
      <w:r>
        <w:t>高校招生是按计划录取的，经过挑选后，剩下的超额部分会予以退档，这种退档也往往以退分数较低考生，或退后继志愿考生为原则。省招生办公室第一次批量投档是按所报院校专业组的考生成绩总分从高分到低分投档（平行志愿投档均为一次性投档）。因此，院校在进行专业组内的专业分档时，热门专业很快分满，而分数较低且又没有填“服从调剂”的考生往往会被高校以计划已满等理由退档。</w:t>
      </w:r>
    </w:p>
    <w:p>
      <w:r>
        <w:t>4.因综合素质评价有不良记录退档</w:t>
      </w:r>
    </w:p>
    <w:p>
      <w:r>
        <w:t>高校录取时，将参阅考生综合素质评价内容，将其作为录取参考，并提前向社会公布。如考生有过违法行为，或考试有违纪作弊行为的记录，或体能素质不合格的，将有可能成为高校退档理由。</w:t>
      </w:r>
    </w:p>
    <w:p>
      <w:r>
        <w:t>所以考生要认真做好填报志愿的准备工作，仔细阅读拟报考高校的招生章程和我省招生专业目录，了解有关招生政策和要求。根据自己的成绩、志向、体检结论等，结合招生院校近年来各专业招生录取最低分及排位情况，慎重报考。在这里特别要强调，考生填报志愿时务必仔细阅读相关院校的招生章程规定。因未认真阅读院校招生章程，填报了不符合报考条件的志愿，导致不能被录取的责任由考生自负。</w:t>
      </w:r>
    </w:p>
    <w:p>
      <w:r>
        <w:t>十五、如何提高志愿填报的命中率？</w:t>
      </w:r>
    </w:p>
    <w:p>
      <w:r>
        <w:t>一要看政策文件，了解规定规则。首先是要看《广东省2022年招生录取工作的通知》，这个文件是2022年招生录取的依据，对投档规则、录取要求等各项招生政策做出了详细的规定和说明，大家要了解清楚。这里需要特别提醒的是，从2021年开始，我省本科高校不再设高分优先投档线，平行志愿投档中，所有考生、所有本科高校（专业）均实行一次性投档，即按考生投档分从高到低排序，依次检索考生所填院校专业组志愿进行投档。只要考生所填报的院校专业组志愿中被检索到符合投档条件的，即向该院校专业组投档。投档后，所填报的其他院校专业组志愿不再有效。如没有出现符合投档条件的院校专业组，则不能投档。上述过程完成后，无论档案是否投出，均视为该考生已完成了本批次平行志愿投档。如果考生档案投档到某院校专业组后，因故被退出，将不再补投到该批次平行志愿的其他院校专业组。所有考生正式投档录取结束后，如高校有缺额计划，将实行征集志愿录取。其次是要看《广东省2022年网上填报志愿的通知》，这里有2022年网上填报志愿的详细安排，包括各批次各科类考生填报时间、填报流程、注意事项等。通过查看文件，清楚地了解我省招生录取政策规定和工作安排。</w:t>
      </w:r>
    </w:p>
    <w:p>
      <w:r>
        <w:t>二要看自己成绩排位，帮助准确定位。在填报志愿时，一定要参考成绩排位，而不是仅仅简单用分数与往年做加减进行比较，要综合评判。尤其是填报平行志愿，更重要的是看自己的排位，因为平行志愿投档是分数优先，按排位从高到低进行检索投档，而考试分数每年都会因试题难度、考生水平的不同而有所差异。但高校录取时，只要招生计划没有较大变化、招生人数较多，一般来说其投档排位会相对稳定。为帮助考生更好地知悉自己的排位，2022年我省在公布分数线时，继续公布1分1段人数的统计情况，请广大考生密切留意考试院微信公众号和门户网站。</w:t>
      </w:r>
    </w:p>
    <w:p>
      <w:r>
        <w:t>三要看招生专业目录，知晓招生计划。《招生专业目录》把2022年所有在粤招生的高校和办学属性、招生的院校专业组（专业）、招生计划、办学地点、收费标准等都刊登在里面，考生填报志愿时，可以了解到招生专业、招生计划等的变化情况。另外就是在《招生专业目录》里有的院校专业才能填报。</w:t>
      </w:r>
    </w:p>
    <w:p>
      <w:r>
        <w:t>四要看往年投档情况，帮助选择学校专业。《广东省2022年普通高等学校志愿填报指南》里刊登了2021年在粤招生高校本专科批次的各专业投档录取分数、最低排位，是填报志愿的主要参考。考生不仅要看院校往年投档最低排位更要认真对往年各专业招生计划和录取排位进行科学合理分析，按“冲、稳、保”的思路填报志愿，要把自己最想去的院校专业组填报在前面，但是一定要形成合理的梯度，有效规避风险。同时，要慎重选择是否填报专业服从调剂，建议尽可能选择服从调剂，增加被录取机会。</w:t>
      </w:r>
    </w:p>
    <w:p>
      <w:r>
        <w:t>五要看高校招生章程，了解招生要求。招生章程才是高校招生最全面的政策要求，也是高校向社会承诺公开公平公正的依据，其内容包括院校名称、校址、办学层次、办学性质等，对录取规则等要求都有详细的规定和说明，特别是高校的专业录取规则，考生应仔细了解和熟悉，才能更好地填报志愿，特别要注意有些专业可能对考生身体条件有限制，有些专业可能对考生单科成绩有要求，查阅时一定要仔细查看自己是否符合拟报考专业的要求。往年录取过程中，也有个别考生未查看院校招生章程，填报了自身条件明显与院校招生章程要求不符合的院校专业志愿，导致投档后被院校退档。</w:t>
      </w:r>
    </w:p>
    <w:p>
      <w:r>
        <w:t>相关文件：广东省招生委员会办公室关于做好2022年普通高校招生志愿填报工作的通知</w:t>
      </w:r>
    </w:p>
    <w:p>
      <w:pPr>
        <w:pStyle w:val="Heading1"/>
      </w:pPr>
      <w:r>
        <w:t>正文相关链接</w:t>
      </w:r>
    </w:p>
    <w:p>
      <w:hyperlink r:id="rId12">
        <w:r>
          <w:rPr>
            <w:color w:val="18548A"/>
          </w:rPr>
          <w:t>广东省招生委员会办公室关于做好2022年普通高校招生志愿填报工作的通知</w:t>
        </w:r>
      </w:hyperlink>
    </w:p>
    <w:p>
      <w:r>
        <w:t>https://eea.gd.gov.cn/bmbk_sksywj/content/post_3956203.html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index/xgkgg/content/post_3957207.html" TargetMode="External"/><Relationship Id="rId11" Type="http://schemas.openxmlformats.org/officeDocument/2006/relationships/hyperlink" Target="https://eea.gd.gov.cn/zcjd/content/post_3957208.html" TargetMode="External"/><Relationship Id="rId12" Type="http://schemas.openxmlformats.org/officeDocument/2006/relationships/hyperlink" Target="https://eea.gd.gov.cn/bmbk_sksywj/content/post_39562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