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深圳市招生考试办公室关于2023年4月我市自学考试报名报考工作的通知</w:t>
      </w:r>
    </w:p>
    <w:p>
      <w:r>
        <w:rPr>
          <w:sz w:val="18"/>
        </w:rPr>
        <w:t>整理归属  深圳市招生考试办公室</w:t>
      </w:r>
    </w:p>
    <w:p>
      <w:r>
        <w:rPr>
          <w:sz w:val="18"/>
        </w:rPr>
        <w:t>发布日期  2023-02-22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https://szeb.sz.gov.cn/szzkw/zkgg/zkxx1/content/post_10440865.html</w:t>
        </w:r>
      </w:hyperlink>
    </w:p>
    <w:p/>
    <w:p>
      <w:r>
        <w:t>各自考考生：</w:t>
      </w:r>
    </w:p>
    <w:p>
      <w:r>
        <w:t>我省2023年4月自学考试将于4月15日至16日(周六、日)进行。现将本次报名报考有关事项通知如下：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新生预报名时间：2月24日10:00至2月27日12:00；</w:t>
      </w:r>
    </w:p>
    <w:p>
      <w:r>
        <w:t>正式报名时间：2月24日10:00至2月27日17:00。</w:t>
      </w:r>
    </w:p>
    <w:p>
      <w:r>
        <w:t>（二）报考时间</w:t>
      </w:r>
    </w:p>
    <w:p>
      <w:r>
        <w:t>考生报考时间：3月2日14:00至3月5日17:00；</w:t>
      </w:r>
    </w:p>
    <w:p>
      <w:r>
        <w:t>缴费时间：3月3日10:00至3月6日17:00。</w:t>
      </w:r>
    </w:p>
    <w:p>
      <w:r>
        <w:t>三、报名报考手续</w:t>
      </w:r>
    </w:p>
    <w:p>
      <w:r>
        <w:t>首次参加自学考试的考生须先办理新生报名手续，然后才可选择课程报考；已进行过新生报名取得准考证号且个人信息完整的考生可直接报考（报名报考操作流程详见附件2）。</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通过广东省教育考试院官方微信（ID：gdsksy）小程序进行正式报名（具体操作可参考附件3）。正式报名成功后将获得唯一准考证号，所有考生务必牢记。考生身份验证过程中采集的证件照是考生在自学考试管理系统中的存档照片，将用于包括毕业证照比对在内的所有自考业务办理。</w:t>
      </w:r>
    </w:p>
    <w:p>
      <w:r>
        <w:t>3.报名注意事项</w:t>
      </w:r>
    </w:p>
    <w:p>
      <w:r>
        <w:t>（1）预报名时，请在网页端正确填写报名信息（姓名、身份证号、出生年月等），如填写有误，将会导致省考试院小程序人脸识别不通过。信息有误的考生请在预报名期间自行进行更正。</w:t>
      </w:r>
    </w:p>
    <w:p>
      <w:r>
        <w:t>（2）正确绑定本人手机号，不要随意借用他人手机号，绑定有误的将会影响报考课程。</w:t>
      </w:r>
    </w:p>
    <w:p>
      <w:r>
        <w:t>（3）已上传相片的新生，请及时登录广东省自学考试管理系统预报名网页端查询相片审核结果。</w:t>
      </w:r>
    </w:p>
    <w:p>
      <w:r>
        <w:t>（4）相片审核通过的考生要在规定时间内生成准考证号，完成正式报名；相片审核不通过的考生要根据系统提示重新上传相片。因面容特征变化等原因无法上传相片或报名信息（含照片）未能通过审核的考生，应及时联系我办并按指定途径完成正式报名，2月27日后不予受理。</w:t>
      </w:r>
    </w:p>
    <w:p>
      <w:r>
        <w:t>（5）预报名号仅当次有效，往期的预报名号无法使用。</w:t>
      </w:r>
    </w:p>
    <w:p>
      <w:r>
        <w:t>（二）考生报考</w:t>
      </w:r>
    </w:p>
    <w:p>
      <w:r>
        <w:t>1.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我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我办联系。考生应避免在最后时间报考课程和缴费，以免因停电、网络堵塞等原因导致错过报考和缴费。</w:t>
      </w:r>
    </w:p>
    <w:p>
      <w:r>
        <w:t>因2023年1月自学考试延期到4月1日至2日开考，本次报考时间早于1月自学考试延期考试的开考和成绩公布时间，为此，请考生结合自己的实际情况综合考虑，务必谨慎选择2023年4月自学考试的报考课程。</w:t>
      </w:r>
    </w:p>
    <w:p>
      <w:r>
        <w:t>2.根据《关于加强我省高等教育自学考试考生信息采集工作的通知》（粤考办〔2018〕11号）要求，在广东省自学考试管理系统中无相片的考生,须在新生报名期间，本人持有效身份证到我办一楼招考服务大厅进行补摄像后，方可报考。其他信息，如身份证号和姓名为空等情况的考生，请持本人相关证明材料到我办及时完善个人相关信息，省考办审核通过后方可报考。</w:t>
      </w:r>
    </w:p>
    <w:p>
      <w:r>
        <w:t>3.考生报考2023年4月自学考试因故而未能参加考试的，不纳入自学考试诚信报考档案，可按规定正常报考下一次自学考试。</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对于自行打印准考证有困难的考生可于考前一周至考试结束当天到我办打印（地址：罗湖区泥岗西路1068号一楼招考服务大厅，联系电话：82181999）。</w:t>
      </w:r>
    </w:p>
    <w:p>
      <w:r>
        <w:t>五、参加考试注意事项</w:t>
      </w:r>
    </w:p>
    <w:p>
      <w:r>
        <w:t>（一）所有考生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及健康信息申报表参加考试。</w:t>
      </w:r>
    </w:p>
    <w:p>
      <w:r>
        <w:t>（二）所有考生必须自觉遵守广东省2023年4月自学考试疫情防控考生须知（附件5），遵守我市疫情防控相关规定和要求。考前5天考生应每日如实在广东省教育考试院官微中进行健康情况申报(申报说明见附件5-1），填写《健康信息申报表》（附件5-2）并在每场考试入场时提交。</w:t>
      </w:r>
    </w:p>
    <w:p>
      <w:r>
        <w:t>（三）考生应全程佩戴一次性医用或以上级别口罩参加考试，按照我办和考点的要求，主动配合做好人脸识别技术和人工比对身份证检查的身份核验工作。考生应服从考点现场工作人员管理及疫情防控安排，不在考点内随意走动，与他人保持1米以上距离，避免近距离接触、交流，考试结束后迅速离开考点，不聚集。</w:t>
      </w:r>
    </w:p>
    <w:p>
      <w:r>
        <w:t>（四）考生要遵守防疫规定和要求，配合做好疫情防控工作。请考生在考前密切关注省教育考试院的官网、官微以及我办官网、官微发布的信息。</w:t>
      </w:r>
    </w:p>
    <w:p>
      <w:r>
        <w:t>六、成绩公布与复核申请</w:t>
      </w:r>
    </w:p>
    <w:p>
      <w:r>
        <w:t>（一）成绩公布</w:t>
      </w:r>
    </w:p>
    <w:p>
      <w:r>
        <w:t>本次考试成绩预计在2023年5月下旬公布，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在我市参加考试的考生如对本人某科成绩有异议的，须持本人身份证、准考证，于当次考试成绩公布10个工作日内向我办提出成绩复查申请，具体时间、地点等安排留意我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（二）残疾考生参加自学考试需考试机构在考试期间提供合理便利的，应在报考课程前持本人第二代及以上《中华人民共和国残疾人证》向我办提出正式书面申请，报考结束后不予受理。</w:t>
      </w:r>
    </w:p>
    <w:p>
      <w:r>
        <w:t>（三）其他未尽事宜，请考生密切关注广东省教育考试院官微、官网及深圳市招生考试办公室官微、官网发布的相关讯息。</w:t>
      </w:r>
    </w:p>
    <w:p>
      <w:r>
        <w:t>附件：1.2023年4月广东省自学考试各专业开考课程考试时间安排表</w:t>
      </w:r>
    </w:p>
    <w:p>
      <w:r>
        <w:t>2.广东省2023年4月自学考试报名报考流程图</w:t>
      </w:r>
    </w:p>
    <w:p>
      <w:r>
        <w:t>3.广东省2023年4月自学考试在线报名操作指引</w:t>
      </w:r>
    </w:p>
    <w:p>
      <w:r>
        <w:t>4.广东省高等教育自学考试电子相片采集标准</w:t>
      </w:r>
    </w:p>
    <w:p>
      <w:r>
        <w:t>5.广东省2023年4月自学考试疫情防控考生须知</w:t>
      </w:r>
    </w:p>
    <w:p>
      <w:r>
        <w:t>深圳市招生考试办公室</w:t>
      </w:r>
    </w:p>
    <w:p>
      <w:r>
        <w:t>2023年2月22日</w:t>
      </w:r>
    </w:p>
    <w:p>
      <w:r>
        <w:t>（市招考办咨询电话：0755-82181999，工作时间：9:00-12:00,14:00-18:00）</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ee7d4f901b73a67b04ce0ad2d3a1a2c15bca8f6e-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2" name="Picture 2"/>
            <wp:cNvGraphicFramePr>
              <a:graphicFrameLocks noChangeAspect="1"/>
            </wp:cNvGraphicFramePr>
            <a:graphic>
              <a:graphicData uri="http://schemas.openxmlformats.org/drawingml/2006/picture">
                <pic:pic>
                  <pic:nvPicPr>
                    <pic:cNvPr id="0" name="ee7d4f901b73a67b04ce0ad2d3a1a2c15bca8f6e-001.png"/>
                    <pic:cNvPicPr/>
                  </pic:nvPicPr>
                  <pic:blipFill>
                    <a:blip r:embed="rId12"/>
                    <a:stretch>
                      <a:fillRect/>
                    </a:stretch>
                  </pic:blipFill>
                  <pic:spPr>
                    <a:xfrm>
                      <a:off x="0" y="0"/>
                      <a:ext cx="6400800" cy="5242255"/>
                    </a:xfrm>
                    <a:prstGeom prst="rect"/>
                  </pic:spPr>
                </pic:pic>
              </a:graphicData>
            </a:graphic>
          </wp:inline>
        </w:drawing>
      </w:r>
    </w:p>
    <w:p>
      <w:r>
        <w:t>附件4广东省高等教育自学考试电子相片采集标准</w:t>
      </w:r>
    </w:p>
    <w:p>
      <w:r>
        <w:t>一、本人近期正面、免冠、彩色（淡蓝色底）证件电子照片，照片必须清晰完整，与本人相貌一致。禁止对图像整体或局部进行镜像、旋转等变换操作。不得对人像特征（如伤疤、发型等）进行技术处理。</w:t>
      </w:r>
    </w:p>
    <w:p>
      <w:r>
        <w:t>二、成像区上下要求头上部空1／10，头部占7／10，肩部占1／5。采集的图像大小最小为192×168（高×宽），单位为：像素。成像区大小为48ｍｍ×42ｍｍ（高×宽）。</w:t>
      </w:r>
    </w:p>
    <w:p>
      <w:r>
        <w:t>三、电子照片须显示双肩、双耳，露双眉，衣着端正，不着与背景同色的上衣，人像清晰，神态自然，无明显畸变，脸部无局部亮度，背景无边框。不得上传翻拍照、全身照、风景照、生活照、大头贴、背带（吊带）衫照、艺术照、侧面照、不规则手机照等。人像在图像矩形框内水平居中，左右对称。</w:t>
      </w:r>
    </w:p>
    <w:p>
      <w:r>
        <w:t>四、电子照片不得佩戴饰品，不得佩戴粗框、有色眼镜，眼镜不能有反光（饰品、眼镜遮挡面部特征会影响考试期间身份核验），不得使用头部覆盖物（宗教、医疗和文化需要时，不得遮挡脸部或造成阴影）。头发不得遮挡眉毛、眼睛和耳朵。不宜化妆。</w:t>
      </w:r>
    </w:p>
    <w:p>
      <w:r>
        <w:t>五、此照片将作为本人准考证唯一使用照片，将用于考试期间的人像识别比对及毕业申请的照片审核，不符合要求的照片会影响考生的考试及毕业等，由此造成的后果由考生自行承担。</w:t>
      </w:r>
    </w:p>
    <w:p>
      <w:r>
        <w:t>广东省2023年4月自学考试将于4月15日至16日举行。为保障广大参考人员的生命健康安全，确保考试顺利进行，请所有考生知悉以下防疫工作要求并遵照执行。</w:t>
      </w:r>
    </w:p>
    <w:p>
      <w:r>
        <w:t>一、考前健康管理</w:t>
      </w:r>
    </w:p>
    <w:p>
      <w:r>
        <w:t>考生是自己健康的第一责任人，应加强健康防护，考前非必要不离开考点所在地；非必要不前往人员密集地或参加聚集性活动，外出时全程规范佩戴口罩，人际交往保持安全距离。</w:t>
      </w:r>
    </w:p>
    <w:p>
      <w:r>
        <w:t>二、填写健康申报表</w:t>
      </w:r>
    </w:p>
    <w:p>
      <w:r>
        <w:t>考生须进行考前5天自我健康观察，每日如实在广东省教育考试院官微中进行健康情况申报(申报说明见附件5—1），同时如实填写考前5天个人健康信息申报表（见附件5—2），并在参加每场考试时提交考点工作人员。</w:t>
      </w:r>
    </w:p>
    <w:p>
      <w:r>
        <w:t>三、参加考试</w:t>
      </w:r>
    </w:p>
    <w:p>
      <w:r>
        <w:t>（一）考生应提前规划好出行时间和路线，在开考前60分钟到达考点（请留意考点公布的进场时间）。考生自我健康观察期间或考试当天出现发热、干咳、咽痛、乏力等症状及身体情况异常的，进入考点时应主动向考点工作人员报告。</w:t>
      </w:r>
    </w:p>
    <w:p>
      <w:r>
        <w:t>（二）考生凭本人准考证、有效身份证原件（不含电子身份证）、健康信息申报表进入考点。考生进入考点时，须接受体温测量，体温低于37.3℃方可进入考点；体温异常和其它健康异常的考生由现场相关工作人员研判后决定是否继续参加考试。</w:t>
      </w:r>
    </w:p>
    <w:p>
      <w:r>
        <w:t>（三）考生进入考点后须全程规范佩戴一次性医用或以上级别口罩。进入考场前将手机放在指定地方，同时应用速干手消毒剂进行手消毒或者洗手。</w:t>
      </w:r>
    </w:p>
    <w:p>
      <w:r>
        <w:t>（四）考生进行身份核验时(包括人脸识别技术和人工比对身份证检查），须摘除口罩，不得因为佩戴口罩影响身份核验。</w:t>
      </w:r>
    </w:p>
    <w:p>
      <w:r>
        <w:t>（五）考试结束后，考生要按监考员的指令有序离场，保持人员间距，减少交谈。考点可安排各考场错峰离场。</w:t>
      </w:r>
    </w:p>
    <w:p>
      <w:r>
        <w:t>四、关注公告信息</w:t>
      </w:r>
    </w:p>
    <w:p>
      <w:r>
        <w:t>请考生持续密切关注广东省教育考试院官网、官微及本人所在考区官网、官微发布的最新通知信息，以确保考生及时知悉本次考试相关消息。</w:t>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86d86c2d1d0c8b74e0b067719b190d59eeee6576-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4" name="Picture 4"/>
            <wp:cNvGraphicFramePr>
              <a:graphicFrameLocks noChangeAspect="1"/>
            </wp:cNvGraphicFramePr>
            <a:graphic>
              <a:graphicData uri="http://schemas.openxmlformats.org/drawingml/2006/picture">
                <pic:pic>
                  <pic:nvPicPr>
                    <pic:cNvPr id="0" name="86d86c2d1d0c8b74e0b067719b190d59eeee6576-001.png"/>
                    <pic:cNvPicPr/>
                  </pic:nvPicPr>
                  <pic:blipFill>
                    <a:blip r:embed="rId14"/>
                    <a:stretch>
                      <a:fillRect/>
                    </a:stretch>
                  </pic:blipFill>
                  <pic:spPr>
                    <a:xfrm>
                      <a:off x="0" y="0"/>
                      <a:ext cx="6400800" cy="524225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5" name="Picture 5"/>
            <wp:cNvGraphicFramePr>
              <a:graphicFrameLocks noChangeAspect="1"/>
            </wp:cNvGraphicFramePr>
            <a:graphic>
              <a:graphicData uri="http://schemas.openxmlformats.org/drawingml/2006/picture">
                <pic:pic>
                  <pic:nvPicPr>
                    <pic:cNvPr id="0" name="71db718a4ff8f2ec9ba07425291d98149da2ba57-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6" name="Picture 6"/>
            <wp:cNvGraphicFramePr>
              <a:graphicFrameLocks noChangeAspect="1"/>
            </wp:cNvGraphicFramePr>
            <a:graphic>
              <a:graphicData uri="http://schemas.openxmlformats.org/drawingml/2006/picture">
                <pic:pic>
                  <pic:nvPicPr>
                    <pic:cNvPr id="0" name="71db718a4ff8f2ec9ba07425291d98149da2ba57-001.png"/>
                    <pic:cNvPicPr/>
                  </pic:nvPicPr>
                  <pic:blipFill>
                    <a:blip r:embed="rId16"/>
                    <a:stretch>
                      <a:fillRect/>
                    </a:stretch>
                  </pic:blipFill>
                  <pic:spPr>
                    <a:xfrm>
                      <a:off x="0" y="0"/>
                      <a:ext cx="6400800" cy="524225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7" name="Picture 7"/>
            <wp:cNvGraphicFramePr>
              <a:graphicFrameLocks noChangeAspect="1"/>
            </wp:cNvGraphicFramePr>
            <a:graphic>
              <a:graphicData uri="http://schemas.openxmlformats.org/drawingml/2006/picture">
                <pic:pic>
                  <pic:nvPicPr>
                    <pic:cNvPr id="0" name="dfbd0ff5c6f46ea1b8ed362fb09310d762f1bf9a-000.png"/>
                    <pic:cNvPicPr/>
                  </pic:nvPicPr>
                  <pic:blipFill>
                    <a:blip r:embed="rId1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8" name="Picture 8"/>
            <wp:cNvGraphicFramePr>
              <a:graphicFrameLocks noChangeAspect="1"/>
            </wp:cNvGraphicFramePr>
            <a:graphic>
              <a:graphicData uri="http://schemas.openxmlformats.org/drawingml/2006/picture">
                <pic:pic>
                  <pic:nvPicPr>
                    <pic:cNvPr id="0" name="dfbd0ff5c6f46ea1b8ed362fb09310d762f1bf9a-001.png"/>
                    <pic:cNvPicPr/>
                  </pic:nvPicPr>
                  <pic:blipFill>
                    <a:blip r:embed="rId18"/>
                    <a:stretch>
                      <a:fillRect/>
                    </a:stretch>
                  </pic:blipFill>
                  <pic:spPr>
                    <a:xfrm>
                      <a:off x="0" y="0"/>
                      <a:ext cx="6400800" cy="524225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9" name="Picture 9"/>
            <wp:cNvGraphicFramePr>
              <a:graphicFrameLocks noChangeAspect="1"/>
            </wp:cNvGraphicFramePr>
            <a:graphic>
              <a:graphicData uri="http://schemas.openxmlformats.org/drawingml/2006/picture">
                <pic:pic>
                  <pic:nvPicPr>
                    <pic:cNvPr id="0" name="39be1970915344d7eb0790dd75314c4d1003b957-000.png"/>
                    <pic:cNvPicPr/>
                  </pic:nvPicPr>
                  <pic:blipFill>
                    <a:blip r:embed="rId19"/>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10" name="Picture 10"/>
            <wp:cNvGraphicFramePr>
              <a:graphicFrameLocks noChangeAspect="1"/>
            </wp:cNvGraphicFramePr>
            <a:graphic>
              <a:graphicData uri="http://schemas.openxmlformats.org/drawingml/2006/picture">
                <pic:pic>
                  <pic:nvPicPr>
                    <pic:cNvPr id="0" name="39be1970915344d7eb0790dd75314c4d1003b957-001.png"/>
                    <pic:cNvPicPr/>
                  </pic:nvPicPr>
                  <pic:blipFill>
                    <a:blip r:embed="rId20"/>
                    <a:stretch>
                      <a:fillRect/>
                    </a:stretch>
                  </pic:blipFill>
                  <pic:spPr>
                    <a:xfrm>
                      <a:off x="0" y="0"/>
                      <a:ext cx="6400800" cy="5242255"/>
                    </a:xfrm>
                    <a:prstGeom prst="rect"/>
                  </pic:spPr>
                </pic:pic>
              </a:graphicData>
            </a:graphic>
          </wp:inline>
        </w:drawing>
      </w:r>
    </w:p>
    <w:p>
      <w:r>
        <w:t>2023年4月广东省自学考试各专业开考课程考试时间安排表.docx</w:t>
      </w:r>
    </w:p>
    <w:p>
      <w:pPr>
        <w:pStyle w:val="Heading1"/>
      </w:pPr>
      <w:r>
        <w:t>附件及下载链接</w:t>
      </w:r>
    </w:p>
    <w:p>
      <w:hyperlink r:id="rId21">
        <w:r>
          <w:rPr>
            <w:color w:val="18548A"/>
          </w:rPr>
          <w:t>2023年4月广东省自学考试各专业开考课程考试时间安排表.docx</w:t>
        </w:r>
      </w:hyperlink>
    </w:p>
    <w:p>
      <w:r>
        <w:rPr>
          <w:sz w:val="16"/>
        </w:rPr>
        <w:t>https://szeb.sz.gov.cn/attachment/1/1248/1248687/10440865.docx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44086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hyperlink" Target="https://szeb.sz.gov.cn/attachment/1/1248/1248687/1044086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