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2020年3月（第58次）全国计算机等级考试（NCRE）深圳考区报考简章</w:t>
      </w:r>
    </w:p>
    <w:p>
      <w:r>
        <w:rPr>
          <w:sz w:val="18"/>
        </w:rPr>
        <w:t>整理归属  深圳市招生考试办公室</w:t>
      </w:r>
    </w:p>
    <w:p>
      <w:r>
        <w:rPr>
          <w:sz w:val="18"/>
        </w:rPr>
        <w:t>发布日期  2019-12-18</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https://szeb.sz.gov.cn/szzkw/zkgg/skxx/content/post_8946832.html</w:t>
        </w:r>
      </w:hyperlink>
    </w:p>
    <w:p/>
    <w:p>
      <w:r>
        <w:t>全国计算机等级考试（National Computer Rank Examination，简称NCRE）是由教育部考试中心主办，面向社会，用于考查应试人员计算机应用知识和能力的全国性计算机水平考试体系。</w:t>
      </w:r>
    </w:p>
    <w:p>
      <w:r>
        <w:t>一、考试时间及考试体系</w:t>
      </w:r>
    </w:p>
    <w:p>
      <w:r>
        <w:t>（一）2020年上半年NCRE考试时间为2020年3月28日至30日，每天9：00-18：00分批进行，考生参加考试具体时间以准考证上的时间为准。</w:t>
      </w:r>
    </w:p>
    <w:p>
      <w:r>
        <w:t>（二）根据省教育考试院《关于做好2020年上半年（第58次）全国计算机等级考试报考工作的通知》（粤考院函〔2019〕176号）精神，自2020年考试起，NCRE将执行2020年版考试大纲，并按新体系开考各个考试级别，具体内容见附件1。</w:t>
      </w:r>
    </w:p>
    <w:p>
      <w:r>
        <w:t>二、报考条件</w:t>
      </w:r>
    </w:p>
    <w:p>
      <w:r>
        <w:t>报考者不受年龄、职业、民族和受教育程度等的限制，均可根据自己学习情况和实际能力选考相应的级别和科目。按国家相关规定，居民身份证（含临时身份证）、港澳台居民居住证、港澳居民来往内地通行证、台湾居民往来大陆通行证属于有效身份证件，持该证件的考生可以正常报名并参加NCRE考试。</w:t>
      </w:r>
    </w:p>
    <w:p>
      <w:r>
        <w:t>三、考生报名流程</w:t>
      </w:r>
    </w:p>
    <w:p>
      <w:r>
        <w:t>（一）考生网上报名时间</w:t>
      </w:r>
    </w:p>
    <w:p>
      <w:r>
        <w:t>2019年12月19日9:00至30日16:00。</w:t>
      </w:r>
    </w:p>
    <w:p>
      <w:r>
        <w:t>（二）考生报名流程</w:t>
      </w:r>
    </w:p>
    <w:p>
      <w:r>
        <w:t>自本次考试报名开始，将采用教育部考试中心统一部署服务器，考生报名网址为：公网https://ncre-bm.neea.cn或教育网https://ncre-bm.neea.edu.cn。两个网址均可网上报名，具体考生报名流程如下：</w:t>
      </w:r>
    </w:p>
    <w:p>
      <w:r>
        <w:t>1.注册账号。考生首次报考，须注册登录账号。</w:t>
      </w:r>
    </w:p>
    <w:p>
      <w:r>
        <w:t>2.网上填报信息。考生登录报名系统，同意并签署报名协议后，自行填报个人报考信息，上传考生本人清晰的近期正面免冠彩色证件照，考生上传电子照片信息。具体报名流程详见附件2。</w:t>
      </w:r>
    </w:p>
    <w:p>
      <w:r>
        <w:t>考生须本人亲自填报，并对所填报的信息负完全责任。</w:t>
      </w:r>
    </w:p>
    <w:p>
      <w:r>
        <w:t>3.考生确认报名信息。考生核对填报信息无误后，进行网上缴费，缴费成功即视为考生已确认报考信息准确，完成本次考试报名，考生无权再行修改报考信息，所造成后果由考生自行承担。</w:t>
      </w:r>
    </w:p>
    <w:p>
      <w:r>
        <w:t>4.考生网上缴费。考生确认报名信息后，24小时内进行缴费，缴费后返回报名系统查看支付状态，确认报考科目的支付状态为“已支付”，只有支付状态为“已支付”才表示该科目报名成功。网上支付成功后，考生无论退考或缺考，报考费均不予退还。考生已确认报名信息但未在规定时间缴费的视为自动放弃报名考试资格。</w:t>
      </w:r>
    </w:p>
    <w:p>
      <w:r>
        <w:t>（三）考生报名注意事项</w:t>
      </w:r>
    </w:p>
    <w:p>
      <w:r>
        <w:t>1.报考人数达到考点所设定的最大容量后，考生将不能再选报该考点，社会考点详看附件3。</w:t>
      </w:r>
    </w:p>
    <w:p>
      <w:r>
        <w:t>2.单次考试每名考生最多可报3个科目，级别不限，报考多个级别或科目只能选择同一考点参加考试。</w:t>
      </w:r>
    </w:p>
    <w:p>
      <w:r>
        <w:t>3.自2020年3月考试起，同次考试考生只能在同一省级承办机构报名，不允许跨省报考，严禁考生单次考试重复报考同一科目，否则将按照违规处理。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5.考前3周之内，考生自行登录报名系统打印或者到报考考点打印准考证。</w:t>
      </w:r>
    </w:p>
    <w:p>
      <w:r>
        <w:t>四、报名费用</w:t>
      </w:r>
    </w:p>
    <w:p>
      <w:r>
        <w:t>根据广东省物价局、广东省财政厅《关于调整我省全国计算机等级考试费标准的复函》（粤价函〔2007〕470号）和广东省财政厅《关于部分考试费收入管理问题的复函》（粤财综〔2008〕93号）的规定，NCRE一级至四级的报考费为137元，报考费实行网上缴交。</w:t>
      </w:r>
    </w:p>
    <w:p>
      <w:r>
        <w:t>五、考试方式</w:t>
      </w:r>
    </w:p>
    <w:p>
      <w:r>
        <w:t>一至四级均采用上机考试。一级和四级考试时间为90分钟，二级和三级考试时间为120分钟。</w:t>
      </w:r>
    </w:p>
    <w:p>
      <w:r>
        <w:t>六、成绩与证书</w:t>
      </w:r>
    </w:p>
    <w:p>
      <w:r>
        <w:t>NCRE考试成绩由教育部考试中心统一组织评定。教育部考试中心将以等第形式公布考试结果，考试成绩等第共分优秀、良好、及格、不及格四等；90－100分为优秀、80－89分为良好、60－79分为及格、0－59分为不及格。</w:t>
      </w:r>
    </w:p>
    <w:p>
      <w:r>
        <w:t>教育部考试中心统一设计、印制、颁发《全国计算机等级考试合格证书》。考试成绩优秀者，在合格证书上注明“优秀”字样；考试成绩良好者，在合格证书上注明“良好”字样；考试成绩及格者，在合格证书上注明“合格”字样。</w:t>
      </w:r>
    </w:p>
    <w:p>
      <w:r>
        <w:t>教育部考试中心统一设计、印制《全国计算机等级考试合格证明书》。合格证书全国通用，可作为人员择业、人才流动的计算机应用知识与能力水平的证明，可供用人部门录用和考核工作人员时参考。合格证书的真实性、有效性可向教育部考试中心查询。</w:t>
      </w:r>
    </w:p>
    <w:p>
      <w:r>
        <w:t>考生如对考试成绩、合格证书有疑问，可向考点提出复查或更换申请，由市招生考试部门汇总后上报省考试院，其中成绩复查考生应在考试成绩下发5个工作日内，向所在考点提出书面申请，逾期不予受理。</w:t>
      </w:r>
    </w:p>
    <w:p>
      <w:r>
        <w:t>根据教育部考试中心有关规定，我办不受理各考点关于补办成绩合格证明书的申请，如需补办合格证明书可登录中国教育考试网（http://www.neea.edu.cn/），按有关指引进行补办申请。补办的合格证明书由教育部考试中心直接寄给申请人。</w:t>
      </w:r>
    </w:p>
    <w:p>
      <w:r>
        <w:t>七、其他</w:t>
      </w:r>
    </w:p>
    <w:p>
      <w:r>
        <w:t>（一）成绩查询方式</w:t>
      </w:r>
    </w:p>
    <w:p>
      <w:r>
        <w:t>1.登录中国教育考试网（http://www.neea.edu.cn/）查询。</w:t>
      </w:r>
    </w:p>
    <w:p>
      <w:r>
        <w:t>2.关注广东省教育考试院官方微信号gdsksy查询。</w:t>
      </w:r>
    </w:p>
    <w:p>
      <w:r>
        <w:t>3.登录广东教育考试服务网（http://www.eesc.com.cn/）查询。</w:t>
      </w:r>
    </w:p>
    <w:p>
      <w:r>
        <w:t>（二）教育部考试中心已开通证书直邮服务，获证考生可登录中国教育考试网（http://www.neea.edu.cn/）进行查询，在网站公布的办理日期内申请证书直邮服务，证书将由教育部考试中心直接邮寄考生。未申请证书直邮的考生证书将发放到考点，考生应在规定时间凭有效身份证件到考点领取合格证书。</w:t>
      </w:r>
    </w:p>
    <w:p>
      <w:r>
        <w:drawing>
          <wp:inline xmlns:a="http://schemas.openxmlformats.org/drawingml/2006/main" xmlns:pic="http://schemas.openxmlformats.org/drawingml/2006/picture">
            <wp:extent cx="6400800" cy="2592324"/>
            <wp:docPr id="1" name="Picture 1"/>
            <wp:cNvGraphicFramePr>
              <a:graphicFrameLocks noChangeAspect="1"/>
            </wp:cNvGraphicFramePr>
            <a:graphic>
              <a:graphicData uri="http://schemas.openxmlformats.org/drawingml/2006/picture">
                <pic:pic>
                  <pic:nvPicPr>
                    <pic:cNvPr id="0" name="8bb0e2bb5ca7c6eee824.png"/>
                    <pic:cNvPicPr/>
                  </pic:nvPicPr>
                  <pic:blipFill>
                    <a:blip r:embed="rId11"/>
                    <a:stretch>
                      <a:fillRect/>
                    </a:stretch>
                  </pic:blipFill>
                  <pic:spPr>
                    <a:xfrm>
                      <a:off x="0" y="0"/>
                      <a:ext cx="6400800" cy="2592324"/>
                    </a:xfrm>
                    <a:prstGeom prst="rect"/>
                  </pic:spPr>
                </pic:pic>
              </a:graphicData>
            </a:graphic>
          </wp:inline>
        </w:drawing>
      </w:r>
    </w:p>
    <w:p>
      <w:r>
        <w:t>请下载附件查阅。</w:t>
      </w:r>
    </w:p>
    <w:p>
      <w:r>
        <w:t>深圳市招生考试办公室</w:t>
      </w:r>
    </w:p>
    <w:p>
      <w:r>
        <w:t>2019年12月18日</w:t>
      </w:r>
    </w:p>
    <w:p>
      <w:r>
        <w:t>下载：附件1-3.docx</w:t>
      </w:r>
    </w:p>
    <w:p>
      <w:pPr>
        <w:pStyle w:val="Heading1"/>
      </w:pPr>
      <w:r>
        <w:t>附件及下载链接</w:t>
      </w:r>
    </w:p>
    <w:p>
      <w:hyperlink r:id="rId12">
        <w:r>
          <w:rPr>
            <w:color w:val="18548A"/>
          </w:rPr>
          <w:t>下载：附件1-3.docx</w:t>
        </w:r>
      </w:hyperlink>
    </w:p>
    <w:p>
      <w:r>
        <w:rPr>
          <w:sz w:val="16"/>
        </w:rPr>
        <w:t>https://szeb.sz.gov.cn/attachment/0/802/802974/8946832.docx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32.html" TargetMode="External"/><Relationship Id="rId11" Type="http://schemas.openxmlformats.org/officeDocument/2006/relationships/image" Target="media/image1.png"/><Relationship Id="rId12" Type="http://schemas.openxmlformats.org/officeDocument/2006/relationships/hyperlink" Target="https://szeb.sz.gov.cn/attachment/0/802/802974/894683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