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spacing w:line="58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</w:rPr>
        <w:t>附件2</w:t>
      </w:r>
    </w:p>
    <w:p>
      <w:pPr>
        <w:pStyle w:val="5"/>
        <w:widowControl/>
        <w:spacing w:beforeAutospacing="0" w:afterAutospacing="0" w:line="58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广东省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  <w:t>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自学考试报名报考流程图</w:t>
      </w:r>
    </w:p>
    <w:p>
      <w:pPr>
        <w:pStyle w:val="5"/>
        <w:widowControl/>
        <w:spacing w:beforeAutospacing="0" w:afterAutospacing="0" w:line="240" w:lineRule="auto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FFFFFF"/>
          <w:lang w:eastAsia="zh-CN"/>
        </w:rPr>
        <w:drawing>
          <wp:inline distT="0" distB="0" distL="114300" distR="114300">
            <wp:extent cx="5409565" cy="7223125"/>
            <wp:effectExtent l="9525" t="9525" r="10160" b="25400"/>
            <wp:docPr id="4" name="图片 1" descr="新生报名流程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新生报名流程图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9565" cy="722312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drawing>
          <wp:inline distT="0" distB="0" distL="114300" distR="114300">
            <wp:extent cx="5168265" cy="7951470"/>
            <wp:effectExtent l="0" t="0" r="13335" b="11430"/>
            <wp:docPr id="6" name="图片 2" descr="报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报考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8265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560" w:lineRule="exact"/>
        <w:jc w:val="left"/>
        <w:rPr>
          <w:rFonts w:hint="eastAsia" w:eastAsia="黑体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  <w:t>3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0" w:firstLineChars="0"/>
        <w:jc w:val="center"/>
        <w:textAlignment w:val="auto"/>
        <w:rPr>
          <w:rFonts w:hint="eastAsia" w:ascii="方正小标宋简体" w:hAnsi="黑体" w:eastAsia="方正小标宋简体" w:cs="黑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黑体" w:eastAsia="方正小标宋简体" w:cs="黑体"/>
          <w:color w:val="auto"/>
          <w:sz w:val="44"/>
          <w:szCs w:val="44"/>
          <w:shd w:val="clear" w:color="auto" w:fill="FFFFFF"/>
        </w:rPr>
        <w:t>广东省高等教育自学考试电子相片采集标准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0" w:firstLineChars="0"/>
        <w:jc w:val="center"/>
        <w:textAlignment w:val="auto"/>
        <w:rPr>
          <w:rFonts w:hint="eastAsia" w:ascii="方正小标宋简体" w:hAnsi="黑体" w:eastAsia="方正小标宋简体" w:cs="黑体"/>
          <w:color w:val="auto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一、本人近期正面、免冠、彩色（淡蓝色底）证件电子照片，照片必须清晰完整，与本人相貌一致。禁止对图像整体或局部进行镜像、旋转等变换操作。不得对人像特征（如伤疤、发型等）进行技术处理。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二、成像区上下要求头上部空1／10，头部占7／10，肩部占1／5。采集的图像大小最小为192×168（高×宽），单位为：像素。成像区大小为48ｍｍ×42ｍｍ（高×宽）。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三、电子照片须显示双肩、双耳，露双眉，衣着端正，不着与背景同色的上衣，人像清晰，神态自然，无明显畸变，脸部无局部亮度，背景无边框。不得上传翻拍照、全身照、风景照、生活照、大头贴、背带（吊带）衫照、艺术照、侧面照、不规则手机照等。人像在图像矩形框内水平居中，左右对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四、电子照片不得佩戴饰品，不得佩戴粗框、有色眼镜，眼镜不能有反光（饰品、眼镜遮挡面部特征会影响考试期间身份核验），不得使用头部覆盖物（宗教、医疗和文化需要时，不得遮挡脸部或造成阴影）。头发不得遮挡眉毛、眼睛和耳朵。不宜化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五、此照片将作为本人准考证唯一使用照片，将用于考试期间的人像识别比对及毕业申请的照片审核，不符合要求的照片会影响考生的考试及毕业等，由此造成的后果由考生自行承担。</w:t>
      </w:r>
    </w:p>
    <w:p>
      <w:pPr>
        <w:shd w:val="clear" w:color="auto" w:fill="auto"/>
        <w:spacing w:line="58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</w:rPr>
        <w:t>广东省202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</w:rPr>
        <w:t>月自学考试在线报名操作指引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22"/>
        <w:textAlignment w:val="auto"/>
        <w:rPr>
          <w:rFonts w:hint="eastAsia"/>
          <w:b/>
          <w:bCs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第一步：预报名-网页端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登录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广东省自学考试管理系统（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网址https://www.eeagd.edu.cn/zkselfec/login/login.jsp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在网页端完成预报名信息录入，获取预报名号，并牢记预报名时设置的密码。</w:t>
      </w:r>
    </w:p>
    <w:p>
      <w:pPr>
        <w:spacing w:line="500" w:lineRule="exact"/>
        <w:ind w:firstLine="562" w:firstLineChars="20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第二步：采集相片</w:t>
      </w:r>
    </w:p>
    <w:p>
      <w:pPr>
        <w:numPr>
          <w:ilvl w:val="0"/>
          <w:numId w:val="0"/>
        </w:numPr>
        <w:wordWrap w:val="0"/>
        <w:spacing w:line="5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（1）登录系统，点击“采集相片”按钮。</w:t>
      </w:r>
    </w:p>
    <w:p>
      <w:pPr>
        <w:numPr>
          <w:ilvl w:val="0"/>
          <w:numId w:val="0"/>
        </w:numPr>
        <w:spacing w:line="240" w:lineRule="auto"/>
        <w:ind w:firstLine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156835" cy="2219325"/>
            <wp:effectExtent l="0" t="0" r="5715" b="952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683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wordWrap w:val="0"/>
        <w:spacing w:line="5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（2）核对个人信息，点击“确认无误”按钮。</w:t>
      </w:r>
    </w:p>
    <w:p>
      <w:pPr>
        <w:spacing w:line="240" w:lineRule="auto"/>
        <w:ind w:firstLine="420"/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266690" cy="2369820"/>
            <wp:effectExtent l="0" t="0" r="10160" b="1143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500" w:lineRule="exact"/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了解采集相片规则后，下拉找到“我知道了，去拍照”按钮并点击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。</w:t>
      </w:r>
    </w:p>
    <w:p>
      <w:pPr>
        <w:pStyle w:val="2"/>
        <w:numPr>
          <w:ilvl w:val="0"/>
          <w:numId w:val="0"/>
        </w:numPr>
        <w:ind w:firstLine="0" w:firstLineChars="0"/>
        <w:rPr>
          <w:rFonts w:hint="eastAsia"/>
        </w:rPr>
      </w:pPr>
    </w:p>
    <w:p>
      <w:pPr>
        <w:spacing w:line="240" w:lineRule="auto"/>
        <w:ind w:firstLine="0" w:firstLineChars="0"/>
        <w:jc w:val="center"/>
      </w:pPr>
      <w:r>
        <w:rPr>
          <w:rFonts w:hint="default" w:ascii="Times New Roman" w:hAnsi="Times New Roman" w:cs="Times New Roman"/>
        </w:rPr>
        <w:t xml:space="preserve">   </w:t>
      </w:r>
      <w:r>
        <w:drawing>
          <wp:inline distT="0" distB="0" distL="114300" distR="114300">
            <wp:extent cx="5263515" cy="2356485"/>
            <wp:effectExtent l="0" t="0" r="13335" b="5715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</w:p>
    <w:p>
      <w:pPr>
        <w:pStyle w:val="2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使用微信或主流浏览器，扫描系统弹出的二维码。</w:t>
      </w:r>
    </w:p>
    <w:p>
      <w:pPr>
        <w:pStyle w:val="2"/>
      </w:pPr>
      <w:r>
        <w:drawing>
          <wp:inline distT="0" distB="0" distL="114300" distR="114300">
            <wp:extent cx="5266690" cy="2367280"/>
            <wp:effectExtent l="0" t="0" r="10160" b="1397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jc w:val="center"/>
        <w:rPr>
          <w:rFonts w:ascii="Times New Roman" w:hAnsi="Times New Roman" w:cs="Times New Roman"/>
        </w:rPr>
      </w:pPr>
    </w:p>
    <w:p>
      <w:pPr>
        <w:pStyle w:val="2"/>
        <w:spacing w:line="500" w:lineRule="exact"/>
        <w:ind w:firstLine="42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使用微信或主流浏览器扫码后，须重新核对个人信息，核对无误后，点击“确认无误”按钮。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1545590</wp:posOffset>
            </wp:positionH>
            <wp:positionV relativeFrom="paragraph">
              <wp:posOffset>16510</wp:posOffset>
            </wp:positionV>
            <wp:extent cx="1802130" cy="4008120"/>
            <wp:effectExtent l="0" t="0" r="7620" b="1143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56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6）了解相片采集规范后，点击“我知道了，去拍照”按钮。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1605280</wp:posOffset>
            </wp:positionH>
            <wp:positionV relativeFrom="paragraph">
              <wp:posOffset>79375</wp:posOffset>
            </wp:positionV>
            <wp:extent cx="1704340" cy="3791585"/>
            <wp:effectExtent l="0" t="0" r="10160" b="1841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379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（7）点击“我知道了，去拍照”按钮后，会调用“摄像头”进行摄像，按照规范摄像完成。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1908175</wp:posOffset>
            </wp:positionH>
            <wp:positionV relativeFrom="paragraph">
              <wp:posOffset>-210820</wp:posOffset>
            </wp:positionV>
            <wp:extent cx="1835150" cy="4081145"/>
            <wp:effectExtent l="0" t="0" r="12700" b="14605"/>
            <wp:wrapNone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35150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="0" w:leftChars="0"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（8）拍摄完满意的照片后，点击“我已摄像完成”按钮。</w:t>
      </w:r>
    </w:p>
    <w:p>
      <w:pPr>
        <w:pStyle w:val="2"/>
        <w:numPr>
          <w:ilvl w:val="0"/>
          <w:numId w:val="0"/>
        </w:numPr>
        <w:rPr>
          <w:rFonts w:hint="eastAsia" w:ascii="Times New Roman" w:hAnsi="Times New Roman" w:eastAsia="宋体" w:cs="Times New Roman"/>
          <w:sz w:val="21"/>
          <w:szCs w:val="32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407670</wp:posOffset>
            </wp:positionH>
            <wp:positionV relativeFrom="paragraph">
              <wp:posOffset>9525</wp:posOffset>
            </wp:positionV>
            <wp:extent cx="5267960" cy="2348230"/>
            <wp:effectExtent l="0" t="0" r="8890" b="13970"/>
            <wp:wrapNone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rPr>
          <w:rFonts w:hint="eastAsia" w:ascii="Times New Roman" w:hAnsi="Times New Roman" w:eastAsia="宋体" w:cs="Times New Roman"/>
          <w:sz w:val="21"/>
          <w:szCs w:val="32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 w:ascii="Times New Roman" w:hAnsi="Times New Roman" w:eastAsia="宋体" w:cs="Times New Roman"/>
          <w:sz w:val="21"/>
          <w:szCs w:val="32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 w:ascii="Times New Roman" w:hAnsi="Times New Roman" w:eastAsia="宋体" w:cs="Times New Roman"/>
          <w:sz w:val="21"/>
          <w:szCs w:val="32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 w:ascii="Times New Roman" w:hAnsi="Times New Roman" w:eastAsia="宋体" w:cs="Times New Roman"/>
          <w:sz w:val="21"/>
          <w:szCs w:val="32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 w:ascii="Times New Roman" w:hAnsi="Times New Roman" w:eastAsia="宋体" w:cs="Times New Roman"/>
          <w:sz w:val="21"/>
          <w:szCs w:val="32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 w:ascii="Times New Roman" w:hAnsi="Times New Roman" w:eastAsia="宋体" w:cs="Times New Roman"/>
          <w:sz w:val="21"/>
          <w:szCs w:val="32"/>
          <w:lang w:val="en-US" w:eastAsia="zh-CN"/>
        </w:rPr>
      </w:pPr>
    </w:p>
    <w:p>
      <w:pPr>
        <w:spacing w:line="240" w:lineRule="auto"/>
        <w:ind w:firstLine="0"/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</w:p>
    <w:p>
      <w:pPr>
        <w:numPr>
          <w:ilvl w:val="0"/>
          <w:numId w:val="0"/>
        </w:numPr>
        <w:wordWrap w:val="0"/>
        <w:spacing w:line="5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完成摄像后请等待审核。当审核完成即可生成准考证号。</w:t>
      </w:r>
    </w:p>
    <w:p>
      <w:pPr>
        <w:wordWrap w:val="0"/>
        <w:spacing w:line="500" w:lineRule="exact"/>
        <w:ind w:firstLine="562" w:firstLineChars="200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第三步：生成准考证号</w:t>
      </w:r>
    </w:p>
    <w:p>
      <w:pPr>
        <w:wordWrap w:val="0"/>
        <w:spacing w:line="500" w:lineRule="exact"/>
        <w:ind w:firstLine="560" w:firstLineChars="200"/>
        <w:jc w:val="both"/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当审核通过后，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在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系统找到“确认报名”按钮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并点击即可。请记住系统弹出来的考生号。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lang w:val="en-US" w:eastAsia="zh-CN"/>
        </w:rPr>
        <w:tab/>
      </w:r>
    </w:p>
    <w:p>
      <w:pPr>
        <w:pStyle w:val="2"/>
        <w:rPr>
          <w:rFonts w:hint="eastAsia" w:eastAsia="宋体"/>
          <w:lang w:val="en-US" w:eastAsia="zh-CN"/>
        </w:rPr>
      </w:pPr>
    </w:p>
    <w:p>
      <w:pPr>
        <w:pStyle w:val="2"/>
        <w:rPr>
          <w:rFonts w:hint="default"/>
        </w:rPr>
      </w:pPr>
    </w:p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70485</wp:posOffset>
            </wp:positionV>
            <wp:extent cx="5266690" cy="2367280"/>
            <wp:effectExtent l="0" t="0" r="10160" b="13970"/>
            <wp:wrapNone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</w:p>
    <w:p>
      <w:pPr>
        <w:spacing w:line="240" w:lineRule="auto"/>
        <w:ind w:firstLine="0" w:firstLineChars="0"/>
        <w:rPr>
          <w:rFonts w:hint="default" w:ascii="Times New Roman" w:hAnsi="Times New Roman" w:eastAsia="黑体" w:cs="Times New Roman"/>
          <w:sz w:val="28"/>
          <w:szCs w:val="28"/>
          <w:shd w:val="clear" w:color="auto" w:fill="FFFFFF"/>
        </w:rPr>
      </w:pPr>
    </w:p>
    <w:p>
      <w:pPr>
        <w:pStyle w:val="2"/>
        <w:spacing w:line="540" w:lineRule="exact"/>
        <w:ind w:firstLine="640"/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198755</wp:posOffset>
            </wp:positionH>
            <wp:positionV relativeFrom="paragraph">
              <wp:posOffset>1844040</wp:posOffset>
            </wp:positionV>
            <wp:extent cx="5271770" cy="2488565"/>
            <wp:effectExtent l="0" t="0" r="5080" b="6985"/>
            <wp:wrapNone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shd w:val="clear" w:color="auto" w:fill="auto"/>
          <w:lang w:val="en-US" w:eastAsia="zh-CN"/>
        </w:rPr>
        <w:t>附件5</w:t>
      </w:r>
    </w:p>
    <w:p>
      <w:pPr>
        <w:spacing w:beforeLines="0" w:afterLines="0" w:line="580" w:lineRule="exact"/>
        <w:jc w:val="center"/>
        <w:rPr>
          <w:rFonts w:hint="eastAsia" w:ascii="方正小标宋简体" w:hAnsi="黑体" w:eastAsia="方正小标宋简体" w:cs="黑体"/>
          <w:color w:val="auto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黑体" w:eastAsia="方正小标宋简体" w:cs="黑体"/>
          <w:color w:val="auto"/>
          <w:kern w:val="0"/>
          <w:sz w:val="44"/>
          <w:szCs w:val="44"/>
          <w:shd w:val="clear" w:color="auto" w:fill="FFFFFF"/>
          <w:lang w:val="en-US" w:eastAsia="zh-CN"/>
        </w:rPr>
        <w:t>广东省高等教育自学考试考场规则</w:t>
      </w:r>
    </w:p>
    <w:p>
      <w:pPr>
        <w:spacing w:beforeLines="0" w:afterLines="0" w:line="580" w:lineRule="exact"/>
        <w:jc w:val="center"/>
        <w:rPr>
          <w:rFonts w:hint="eastAsia" w:ascii="方正小标宋简体" w:hAnsi="黑体" w:eastAsia="方正小标宋简体" w:cs="黑体"/>
          <w:color w:val="auto"/>
          <w:kern w:val="0"/>
          <w:sz w:val="44"/>
          <w:szCs w:val="44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（一）考生应诚信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应考，遵规守纪。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自觉服从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监考员等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考试工作人员管理，不得以任何理由妨碍监考员等考试工作人员履行职责，不得扰乱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考点考场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及其他考试工作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地点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的秩序。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（二）考前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0分钟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凭准考证、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有效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身份证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原件（不含电子身份证）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通过身份验证后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规定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入场参加考试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不得穿背心、拖鞋以及部队、警察、执法等类型的制服进入考点和考场。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主动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接受监考员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按规定进行的身份验证（包括人脸识别技术和人工比对身份证检查）、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使用金属探测仪进行安全检查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和对随身物品等进行的必要检查。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四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）除2B铅笔、黑色字迹的钢笔或签字笔、直尺、圆规、三角板、橡皮外，其他任何物品不准带入考场。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严禁携带任何通讯工具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如手机、对讲机及其他无线接收、传送设备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、电子计算器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可以使用计算器的课程除外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、电子存储记忆录放设备、照相机、涂改液、修正带等与考试无关的物品进入考场。可使用计算器的课程，计算器不得有程序储存功能。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五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）考生入座后，将本人准考证、身份证放在桌面左上角，以便核验。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）试卷由问卷和答题纸两部分组成。考生领到试卷后，须先检查核对问卷和答题纸的课程名称、课程代码是否与报考课程相符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如遇试卷、答题纸分发错误及试题字迹不清、重印、漏印或缺页等问题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，应立即举手向监考员报告；未按要求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及时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检查或发现问题未及时向监考员报告，作答本人报考课程外试卷的按0分计；出现缺页的，缺页部分按0分计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开考后再行报告、更换的，延误的考试时间不予延长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。涉及试题内容的疑问，不得向监考员询问。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考生作答前必须先在每张答题纸规定的位置上正确、清楚地填写本人准考证号、姓名、考点名称、考场号、座位号等信息，并将条形码粘贴在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条形码粘贴处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栏框内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(每张答题纸只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须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贴一张条形码，若有多余条形码，请不要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粘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贴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。凡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漏填、错填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书写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字迹不清或不按要求粘贴条形码，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导致无法正常评卷的，试卷按0分计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考生须进行课程笔迹信息采集，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按要求在答题纸指定位置认真抄写“考生笔迹确认”部分规定文字。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七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）开考信号发出后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方可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开始答题。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八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）开考15分钟后，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不得进入考点参加当次科目考试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，不得早于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当科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考试结束前30分钟交卷出场。考试进行期间不得擅自离开座位、考场，交卷出场后不得再进场续考，也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不得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在考场附近逗留或交谈。已到考生须在点名卡对应签名框内签名确认，未签名者视为缺考。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九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）严格按试卷要求作答。答题纸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选择题答题区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须用2B铅笔填涂，其他区域的书写或作答须用黑色字迹的钢笔或签字笔；必须在答题纸规定答题区域的指定题号处按要求作答；作答时需画表、作图或作辅助线的，可先用铅笔辅助再用黑色字迹的钢笔或签字笔描黑确认。答题纸不得折叠、污损、弄皱、弄破，不得作任何标记。不按规定作答，答题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十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在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考场内须保持安静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不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得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吸烟，不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得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喧哗，不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得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交头接耳、左顾右盼、打手势、做暗号，不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得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夹带、旁窥、抄袭或有意让他人抄袭，不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得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传抄答案或交换试卷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答卷、草稿纸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不得传递文具、物品等，不得在准考证上做标记或书写内容。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不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得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随意离位走动。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（十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一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）考试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结束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信号发出后，立即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停笔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，待监考员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收齐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试卷、草稿纸无误后，根据监考员指令依次退出考场。严禁将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试卷和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草稿纸带出考场。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如身体出现异常情况，应立即报告考试工作人员和监考员。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（十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如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不遵守考场纪律，不服从考试工作人员管理，有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违规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行为的，按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《中华人民共和国教育法》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《国家教育考试违规处理办法》处理并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记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入国家教育考试诚信档案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 w:bidi="ar"/>
        </w:rPr>
        <w:t>涉嫌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犯罪的，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移送司法机关追究法律责任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bidi="ar"/>
        </w:rPr>
        <w:t>。</w:t>
      </w:r>
    </w:p>
    <w:p>
      <w:pPr>
        <w:jc w:val="both"/>
        <w:rPr>
          <w:rFonts w:hint="eastAsia" w:ascii="方正小标宋简体" w:hAnsi="黑体" w:eastAsia="方正小标宋简体" w:cs="黑体"/>
          <w:color w:val="auto"/>
          <w:kern w:val="0"/>
          <w:sz w:val="44"/>
          <w:szCs w:val="44"/>
          <w:shd w:val="clear" w:color="auto" w:fill="FFFFFF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268" w:right="1474" w:bottom="1701" w:left="1588" w:header="851" w:footer="992" w:gutter="0"/>
      <w:pgNumType w:fmt="decimal" w:start="2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xjdksgBAACb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VhS4rjFiV9+/rj8+nP5/Z2g&#10;DwXqA9SYdx8wMw3v/IDJsx/QmXkPKtr8RUYE4yjv+SqvHBIR+dF6tV5XGBIYmy+Izx6ehwjpvfSW&#10;ZKOhEedXZOWnj5DG1DklV3P+ThtTZmjcPw7EzB6Wex97zFYa9sNEaO/bM/LpcfQNdbjplJgPDpXN&#10;WzIbcTb2s3EMUR+6ska5HoTbY8ImSm+5wgg7FcaZFXbTfuWleHwvWQ//1PY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cY3ZLIAQAAmw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8"/>
                        <w:rFonts w:hint="eastAsia" w:ascii="宋体" w:hAnsi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267759"/>
    <w:multiLevelType w:val="singleLevel"/>
    <w:tmpl w:val="0D267759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yYmMyMWFkNWUxZjQyMmVmODViNzc1ZWZjN2ZkYTEifQ=="/>
  </w:docVars>
  <w:rsids>
    <w:rsidRoot w:val="58F62912"/>
    <w:rsid w:val="58F6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2024-02-04T11:47:00Z</dcterms:created>
  <dc:creator>李小猫</dc:creator>
  <cp:lastModifiedBy>李小猫</cp:lastModifiedBy>
  <dcterms:modified xsi:type="dcterms:W3CDTF">2024-02-04T11:48:20Z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4AEF1F045335498890DED25BD2F63863</vt:lpwstr>
  </property>
</Properties>
</file>