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关于深圳市中考道法科目开卷考试材料携带的说明</w:t>
      </w:r>
    </w:p>
    <w:p>
      <w:r>
        <w:rPr>
          <w:sz w:val="18"/>
        </w:rPr>
        <w:t>整理归属  深圳市招生考试办公室</w:t>
      </w:r>
    </w:p>
    <w:p>
      <w:r>
        <w:rPr>
          <w:sz w:val="18"/>
        </w:rPr>
        <w:t>发布日期  2025-11-01</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https://szeb.sz.gov.cn/szzkw/qt/tzgg/content/post_12470658.html</w:t>
        </w:r>
      </w:hyperlink>
    </w:p>
    <w:p>
      <w:r>
        <w:t xml:space="preserve">同文来源  </w:t>
      </w:r>
      <w:hyperlink r:id="rId11">
        <w:r>
          <w:rPr>
            <w:color w:val="18548A"/>
          </w:rPr>
          <w:t>https://szeb.sz.gov.cn/szzkw/zkgg/zkxx/content/post_12470656.html</w:t>
        </w:r>
      </w:hyperlink>
    </w:p>
    <w:p/>
    <w:p>
      <w:r>
        <w:t>根据2024年《深圳市教育局关于深化高中阶段学校考试招生制度改革的实施意见》，自2026年起，中考道德与法治科目实行开卷考试，允许学生携带教科书等纸质材料入场，不得携带手机等通讯工具或电子存储记忆录放设备等违禁物品。目前，市教育局无其它规定。</w:t>
      </w:r>
    </w:p>
    <w:p>
      <w:r>
        <w:t>提醒：最近网络平台有关中考道法科目开卷考试禁止携带教科书之外材料的传言系谣言，请不要相信和传播。</w:t>
      </w:r>
    </w:p>
    <w:p>
      <w:r>
        <w:t>深圳市教育局</w:t>
      </w:r>
    </w:p>
    <w:p>
      <w:r>
        <w:t>2025年11月1日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470658.html" TargetMode="External"/><Relationship Id="rId11" Type="http://schemas.openxmlformats.org/officeDocument/2006/relationships/hyperlink" Target="https://szeb.sz.gov.cn/szzkw/zkgg/zkxx/content/post_1247065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