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我省专科批次普通类及艺体类正式投档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2024-08-04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https://eea.gd.gov.cn/news/content/post_4468540.html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https://eea.gd.gov.cn/ptgk/content/post_4468532.html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https://eea.gd.gov.cn/zwgk/sjfb/tjsj/content/post_4468541.html</w:t>
        </w:r>
      </w:hyperlink>
    </w:p>
    <w:p/>
    <w:p>
      <w:r>
        <w:t>我省2024年普通高考专科批次普通类及艺体类于8月4日正式投档，共投出考生195481人。普通类考生志愿填报踊跃，绝大部分院校专业组一次性满档，其中，普通类（历史）投出73137人，普通类（物理）投出109496人。艺体类共投出12848人，其中，体育类投出3296人，音乐类投出1457人，舞蹈类投出578人，美术与设计类投出7097人，书法类投出106人，播音与主持类投出196人，表（导）演类投出115人，戏曲类投出3人。艺体类部分院校专业组还有缺额。</w:t>
      </w:r>
    </w:p>
    <w:p>
      <w:r>
        <w:t>根据招生录取工作日程，专科批次本轮投档的录取工作将于8月8日前结束，考生于8月5日开始可陆续查询到录取结果。随后，省招生办将对未完成计划的专科批次院校专业组统一进行征集志愿。请广大考生密切关注广东省教育考试院官网官微，及时获取专科征集志愿信息。</w:t>
      </w:r>
    </w:p>
    <w:p>
      <w:r>
        <w:t>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投档情况</w:t>
        </w:r>
      </w:hyperlink>
    </w:p>
    <w:p>
      <w:r>
        <w:rPr>
          <w:sz w:val="16"/>
        </w:rPr>
        <w:t>https://eea.gd.gov.cn/attachment/0/555/555953/4468540.zip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投档情况</w:t>
        </w:r>
      </w:hyperlink>
    </w:p>
    <w:p>
      <w:r>
        <w:t>https://eea.gd.gov.cn/attachment/0/555/555953/4468532.zip</w:t>
      </w:r>
    </w:p>
    <w:p>
      <w:hyperlink r:id="rId15">
        <w:r>
          <w:rPr>
            <w:color w:val="18548A"/>
          </w:rPr>
          <w:t>投档情况</w:t>
        </w:r>
      </w:hyperlink>
    </w:p>
    <w:p>
      <w:r>
        <w:t>https://eea.gd.gov.cn/attachment/0/555/555953/4468541.zip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68540.html" TargetMode="External"/><Relationship Id="rId11" Type="http://schemas.openxmlformats.org/officeDocument/2006/relationships/hyperlink" Target="https://eea.gd.gov.cn/ptgk/content/post_4468532.html" TargetMode="External"/><Relationship Id="rId12" Type="http://schemas.openxmlformats.org/officeDocument/2006/relationships/hyperlink" Target="https://eea.gd.gov.cn/zwgk/sjfb/tjsj/content/post_4468541.html" TargetMode="External"/><Relationship Id="rId13" Type="http://schemas.openxmlformats.org/officeDocument/2006/relationships/hyperlink" Target="https://eea.gd.gov.cn/attachment/0/555/555953/4468540.zip" TargetMode="External"/><Relationship Id="rId14" Type="http://schemas.openxmlformats.org/officeDocument/2006/relationships/hyperlink" Target="https://eea.gd.gov.cn/attachment/0/555/555953/4468532.zip" TargetMode="External"/><Relationship Id="rId15" Type="http://schemas.openxmlformats.org/officeDocument/2006/relationships/hyperlink" Target="https://eea.gd.gov.cn/attachment/0/555/555953/4468541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