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考生如何查询录取结果？如本次未被录取，春季高考还有其他升学机会？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https://eea.gd.gov.cn/dawenku/qtwt/content/post_4681302.html</w:t>
        </w:r>
      </w:hyperlink>
    </w:p>
    <w:p/>
    <w:p>
      <w:r>
        <w:t>“依学考录取”“3+证书”考试投档录取结束后，考生可登录广东省教育考试院官微小程序查询是否被录取。若未被录取，考生可报考部分高职院校开展的高职自主招生（含现代学徒制试点、退役军人现代学徒制试点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6813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