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2023年3月（第68次）全国计算机等级考试（NCRE）广东考区报考简章</w:t>
      </w:r>
    </w:p>
    <w:p>
      <w:r>
        <w:rPr>
          <w:sz w:val="18"/>
        </w:rPr>
        <w:t>整理归属  广东省教育考试院</w:t>
      </w:r>
    </w:p>
    <w:p>
      <w:r>
        <w:rPr>
          <w:sz w:val="18"/>
        </w:rPr>
        <w:t>发布日期  2023-02-14</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https://eea.gd.gov.cn/shks/content/post_4094644.html</w:t>
        </w:r>
      </w:hyperlink>
    </w:p>
    <w:p>
      <w:r>
        <w:t xml:space="preserve">同文来源  </w:t>
      </w:r>
      <w:hyperlink r:id="rId11">
        <w:r>
          <w:rPr>
            <w:color w:val="18548A"/>
          </w:rPr>
          <w:t>https://eea.gd.gov.cn/tzgg/content/post_4094643.html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一、考试时间及科目调整</w:t>
      </w:r>
    </w:p>
    <w:p>
      <w:r>
        <w:t>（一）考试时间</w:t>
      </w:r>
    </w:p>
    <w:p>
      <w:r>
        <w:t>2023年3月（第68次）NCRE考试时间为3月25日至27日，每天8：00-19：00分批进行，考生参加考试具体时间以准考证上的时间为准。</w:t>
      </w:r>
    </w:p>
    <w:p>
      <w:r>
        <w:t>（二）科目调整</w:t>
      </w:r>
    </w:p>
    <w:p>
      <w:r>
        <w:t>1.2023年继续暂停三级Linux应用与开发技术、四级Linux应用与开发工程师等两个科目考试。2021年下半年已通过四级Linux考试的，成绩保留。</w:t>
      </w:r>
    </w:p>
    <w:p>
      <w:r>
        <w:t>2.考试大纲及教程目录见附件1。</w:t>
      </w:r>
    </w:p>
    <w:p>
      <w:r>
        <w:t>二、报考事宜</w:t>
      </w:r>
    </w:p>
    <w:p>
      <w:r>
        <w:t>（一）报考条件</w:t>
      </w:r>
    </w:p>
    <w:p>
      <w:r>
        <w:t>报名者不受年龄、职业、学历等背景的限制，均可根据自己学习情况和实际能力选考相应的级别和科目。同次考试考生最多可报考3个科目，不允许重复报考同一个科目，且只能在一个省级承办机构的一个考点报考。</w:t>
      </w:r>
    </w:p>
    <w:p>
      <w:r>
        <w:t>考生报名时须填写有效身份证件号码，有效身份证件指包括居民身份证（含临时身份证）、港澳居民来往内地通行证、台湾居民往来大陆通行证、港澳台居民居住证、护照。</w:t>
      </w:r>
    </w:p>
    <w:p>
      <w:r>
        <w:t>（二）报名方式及时间</w:t>
      </w:r>
    </w:p>
    <w:p>
      <w:r>
        <w:t>NCRE实行网上报名，报名时间为：2023年2月20日10:00至2023年2月27日16:00。</w:t>
      </w:r>
    </w:p>
    <w:p>
      <w:r>
        <w:t>（三）报考费用</w:t>
      </w:r>
    </w:p>
    <w:p>
      <w:r>
        <w:t>根据广东省物价局、广东省财政厅《关于调整我省全国计算机等级考试费标准的复函》（粤价函〔2007〕470号），NCRE一级至四级的报考费为137元，报考费实行网上缴交。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考生入场将采用人脸识别身份验证，请考生严格按照考试时间配合考点做好人脸识别身份验证。</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3.登录广东教育考试服务网（http://www.eesc.com.cn/）查询。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自2022年起，教育部教育考试院推出NCRE电子证书，所有符合取证条件的考生都将获得电子证书。考生在报名时可同时申请纸质证书。</w:t>
      </w:r>
    </w:p>
    <w:p>
      <w:r>
        <w:t>教育部教育考试院已开通证书直邮服务，考生可登录中国教育考试网（http://www.neea.edu.cn/）进行申请。如不申请证书直邮，考生可在成绩公布后自行向考点咨询证书领取事宜。</w:t>
      </w:r>
    </w:p>
    <w:p>
      <w:r>
        <w:t>考生如对考试成绩、合格证书有疑问，可向考点提出复查或更换申请，由市招生考试部门汇总后报省教育考试院，其中成绩复查考生应在考试成绩公布后5个工作日内，向所在考点提出书面申请，逾期不予受理；合格证书更换各市应在考试结束之日起2个月内上报，逾期不予受理。</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3.2023年3月广东省全国计算机等级考试考点名单</w:t>
      </w:r>
    </w:p>
    <w:p>
      <w:r>
        <w:t>广东省教育考试院</w:t>
      </w:r>
    </w:p>
    <w:p>
      <w:r>
        <w:t>2023年2月14日</w:t>
      </w:r>
    </w:p>
    <w:p>
      <w:r>
        <w:t>附件</w:t>
      </w:r>
    </w:p>
    <w:p>
      <w:pPr>
        <w:pStyle w:val="Heading1"/>
      </w:pPr>
      <w:r>
        <w:t>附件及下载链接</w:t>
      </w:r>
    </w:p>
    <w:p>
      <w:hyperlink r:id="rId12">
        <w:r>
          <w:rPr>
            <w:color w:val="18548A"/>
          </w:rPr>
          <w:t>附件</w:t>
        </w:r>
      </w:hyperlink>
    </w:p>
    <w:p>
      <w:r>
        <w:rPr>
          <w:sz w:val="16"/>
        </w:rPr>
        <w:t>https://eea.gd.gov.cn/attachment/0/513/513387/4094644.pdf</w:t>
      </w:r>
    </w:p>
    <w:p>
      <w:pPr>
        <w:pStyle w:val="Heading1"/>
      </w:pPr>
      <w:r>
        <w:t>正文相关链接</w:t>
      </w:r>
    </w:p>
    <w:p>
      <w:hyperlink r:id="rId13">
        <w:r>
          <w:rPr>
            <w:color w:val="18548A"/>
          </w:rPr>
          <w:t>附件</w:t>
        </w:r>
      </w:hyperlink>
    </w:p>
    <w:p>
      <w:r>
        <w:t>https://eea.gd.gov.cn/attachment/0/513/513387/4094643.pdf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94644.html" TargetMode="External"/><Relationship Id="rId11" Type="http://schemas.openxmlformats.org/officeDocument/2006/relationships/hyperlink" Target="https://eea.gd.gov.cn/tzgg/content/post_4094643.html" TargetMode="External"/><Relationship Id="rId12" Type="http://schemas.openxmlformats.org/officeDocument/2006/relationships/hyperlink" Target="https://eea.gd.gov.cn/attachment/0/513/513387/4094644.pdf" TargetMode="External"/><Relationship Id="rId13" Type="http://schemas.openxmlformats.org/officeDocument/2006/relationships/hyperlink" Target="https://eea.gd.gov.cn/attachment/0/513/513387/409464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