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深圳市招生考试办公室转发广东省教育考试院关于公示广东省2026年普通高等学校招生具有加分资格考生增补名单的通知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https://szeb.sz.gov.cn/szzkw/qt/tzgg/content/post_12714458.html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https://szeb.sz.gov.cn/szzkw/zkgg/gkxx/content/post_12714442.html</w:t>
        </w:r>
      </w:hyperlink>
    </w:p>
    <w:p/>
    <w:p>
      <w:r>
        <w:t>我省2026年普通高考补报名已结束，根据省教育考试院《关于公示广东省2026年普通高等学校招生具有加分资格考生增补名单的通知》（粤招办普〔2026〕13号）有关内容，经审核，2026 年我市普通高校招生具有加分资格考生增补2人，现将通知中深圳市2026年普通高校招生具有加分资格的“三侨生”考生名单（详见附件）转给你们，就有关事项通知如下：</w:t>
      </w:r>
    </w:p>
    <w:p>
      <w:r>
        <w:t>一、请务必在有关学校进行公示，并公布联系方式。公示时间不少于10个工作日，并保留至2026年8月底。同时，市招考办将在深圳市招生考试办公室网站（网址：http://szeb.sz.gov.cn/szzkw/）予以公示，公示信息保留至2026年8月底，联系电话：0755-82181999。</w:t>
      </w:r>
    </w:p>
    <w:p>
      <w:r>
        <w:t>二、如对公示名单有异议，可向市教育局、市招考办和省教育考试院反映，反映意见须内容真实且具体明确，属个人反映的需签署真实姓名、联系电话，属单位反映的需加盖公章、署明联系方式，否则不予受理。</w:t>
      </w:r>
    </w:p>
    <w:p>
      <w:r>
        <w:t>附件：具有加分资格的“三侨生”考生名单</w:t>
      </w:r>
    </w:p>
    <w:p>
      <w:r>
        <w:drawing>
          <wp:inline xmlns:a="http://schemas.openxmlformats.org/drawingml/2006/main" xmlns:pic="http://schemas.openxmlformats.org/drawingml/2006/picture">
            <wp:extent cx="6400800" cy="36275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21d3b6cb616fd5290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275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14458.html" TargetMode="External"/><Relationship Id="rId11" Type="http://schemas.openxmlformats.org/officeDocument/2006/relationships/hyperlink" Target="https://szeb.sz.gov.cn/szzkw/zkgg/gkxx/content/post_12714442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