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2021年第二次划线录取批录取学校高一新生报到信息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2021-08-12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https://szeb.sz.gov.cn/szzkw/zkgg/zkxx/content/post_9057619.html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44263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e89744eb2c843ca28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2639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57619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