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广东省教育考试院2023年上半年办公文具、生活及体育用品采购项目询价（成交）结果公告</w:t>
      </w:r>
    </w:p>
    <w:p>
      <w:r>
        <w:rPr>
          <w:sz w:val="18"/>
        </w:rPr>
        <w:t>整理归属  广东省教育考试院</w:t>
      </w:r>
    </w:p>
    <w:p>
      <w:r>
        <w:rPr>
          <w:sz w:val="18"/>
        </w:rPr>
        <w:t>发布日期  2023-01-10</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https://eea.gd.gov.cn/zfcg/content/post_4078951.html</w:t>
        </w:r>
      </w:hyperlink>
    </w:p>
    <w:p/>
    <w:p>
      <w:r>
        <w:t>一、项目编号：YKY20221201070</w:t>
      </w:r>
    </w:p>
    <w:p>
      <w:r>
        <w:t>二、项目名称：广东省教育考试院2023年上半年办公文具、生活及体育用品采购项目</w:t>
      </w:r>
    </w:p>
    <w:p>
      <w:r>
        <w:t>三、中标（成交）信息</w:t>
      </w:r>
    </w:p>
    <w:p>
      <w:r>
        <w:t>供应商名称：广州文客办公网络技术有限公司</w:t>
      </w:r>
    </w:p>
    <w:p>
      <w:r>
        <w:t>供应商地址：广州市黄埔区黄陂龙朱路1号之一102房</w:t>
      </w:r>
    </w:p>
    <w:p>
      <w:r>
        <w:t>中标（成交）金额：¥230,294.80元</w:t>
      </w:r>
    </w:p>
    <w:p>
      <w:r>
        <w:t>四、主要标的信息</w:t>
      </w:r>
    </w:p>
    <w:tbl>
      <w:tblPr>
        <w:tblW w:type="auto" w:w="0"/>
        <w:jc w:val="center"/>
        <w:tblLayout w:type="fixed"/>
        <w:tblLook w:firstColumn="1" w:firstRow="1" w:lastColumn="0" w:lastRow="0" w:noHBand="0" w:noVBand="1" w:val="04A0"/>
      </w:tblPr>
      <w:tblGrid>
        <w:gridCol w:w="1440"/>
        <w:gridCol w:w="1440"/>
        <w:gridCol w:w="1440"/>
        <w:gridCol w:w="1440"/>
        <w:gridCol w:w="1440"/>
        <w:gridCol w:w="1440"/>
        <w:gridCol w:w="1440"/>
      </w:tblGrid>
      <w:tr>
        <w:trPr>
          <w:tblHeader/>
        </w:trPr>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货物类</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名称</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货物内容</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货物要求</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送货时间</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服务标准</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2023年上半年办公文具、生活及体育用品采购项目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符合询价文件要求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符合询价文件要求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符合询价文件要求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符合询价文件要求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五、询价服务收费标准及金额：无</w:t>
      </w:r>
    </w:p>
    <w:p>
      <w:r>
        <w:t>六、公告期限</w:t>
      </w:r>
    </w:p>
    <w:p>
      <w:r>
        <w:t>自本公告发布之日起1个工作日。</w:t>
      </w:r>
    </w:p>
    <w:p>
      <w:r>
        <w:t>七、其他补充事宜</w:t>
      </w:r>
    </w:p>
    <w:p>
      <w:r>
        <w:t>价格排序表</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供应商</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询价报价</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评审价</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名次</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广州文客办公网络技术有限公司</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230294.80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230294.8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广州市展涛文化用品有限公司</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244918.56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244918.56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广州桔联电商供应链有限公司</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260112.93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260112.93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广州长源电子科技有限公司</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284852.00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284852.00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r>
    </w:tbl>
    <w:p/>
    <w:p>
      <w:r>
        <w:t>广州胜时信息科技有限公司和广州禅昌商贸有限公司因无提供响应函，初步审查结论不通过，不进入最终询价评审。</w:t>
      </w:r>
    </w:p>
    <w:p>
      <w:r>
        <w:t>八、凡对本次公告内容提出询问，请按以下方式联系。</w:t>
      </w:r>
    </w:p>
    <w:p>
      <w:r>
        <w:t>梁老师 电话：020-38627732</w:t>
      </w:r>
    </w:p>
    <w:p>
      <w:r>
        <w:t>发布人：广东省教育考试院办公室</w:t>
      </w:r>
    </w:p>
    <w:p>
      <w:r>
        <w:t>发布时间：2023年1月10日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0789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