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广东省教育考试院UPS电池更换项目询价（成交）结果公告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https://eea.gd.gov.cn/zfcg/content/post_4754212.html</w:t>
        </w:r>
      </w:hyperlink>
    </w:p>
    <w:p/>
    <w:p>
      <w:r>
        <w:t>一、项目编号：YKY20250704040</w:t>
      </w:r>
    </w:p>
    <w:p>
      <w:r>
        <w:t>二、项目名称：广东省教育考试院UPS电池更换项目</w:t>
      </w:r>
    </w:p>
    <w:p>
      <w:r>
        <w:t>三、中标（成交）信息</w:t>
      </w:r>
    </w:p>
    <w:p>
      <w:r>
        <w:t>供应商名称：广东南方通信建设有限公司</w:t>
      </w:r>
    </w:p>
    <w:p>
      <w:r>
        <w:t>供应商地址：广州市天河区中山大道华景路1号南方通信大厦24—25楼</w:t>
      </w:r>
    </w:p>
    <w:p>
      <w:r>
        <w:t>中标（成交）金额：¥215,300.00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广东南方通信建设有限公司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215,300.00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215,300.00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广州市海威达技术开发有限公司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217,200.00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217,200.00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中国电信股份有限公司广东分公司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广东广深环保科技股份有限公司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不通过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\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\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\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发布时间：2025年8月4日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7542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