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深圳市教育局关于进一步优化2024年公办普高指标生录取控制线的通知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2024-07-25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https://szeb.sz.gov.cn/szzkw/zkgg/zkxx/content/post_11464682.html</w:t>
        </w:r>
      </w:hyperlink>
    </w:p>
    <w:p/>
    <w:p>
      <w:r>
        <w:t>2024年，我市中考平均分较前三年（2021-2023年）中考平均分的均值下降10.37分。为充分发挥指标生政策作用，经研究，决定对2024年我市各公办普高指标生录取控制线作进一步优化。具体为：按照向上取整的原则（10.37分取整为11分），将各公办普高指标生录取控制线在原有基础上降低11分，详见附件。</w:t>
      </w:r>
    </w:p>
    <w:p>
      <w:r>
        <w:t>附件：深圳市2024年公办普高指标生录取控制线一览表</w:t>
      </w:r>
    </w:p>
    <w:p>
      <w:r>
        <w:t>深圳市教育局</w:t>
      </w:r>
    </w:p>
    <w:p>
      <w:r>
        <w:t>2024年7月25日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5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39e2e3eee19a03c3f9a83060d7f80314450c7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65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39e2e3eee19a03c3f9a83060d7f80314450c7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5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0c27147fa1f8371e2724b89ee506ad5918fb464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65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0c27147fa1f8371e2724b89ee506ad5918fb464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54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8086fb2a42fc888e74d35f61195804691486d7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65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8086fb2a42fc888e74d35f61195804691486d7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54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642e34e740688f0ddd2960b2af8aaf94ba21f9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65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642e34e740688f0ddd2960b2af8aaf94ba21f9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54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3eb6ea83717969d0031de9e7b05394bdd6105a9-00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65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3eb6ea83717969d0031de9e7b05394bdd6105a9-0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65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46468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