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2026年第一次广东省中等职业技术教育专业技能课程考试考前温馨提示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2026-01-04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https://szeb.sz.gov.cn/szzkw/qt/tzgg/content/post_12583982.html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https://szeb.sz.gov.cn/szzkw/zkgg/skxx/content/post_12583980.html</w:t>
        </w:r>
      </w:hyperlink>
    </w:p>
    <w:p/>
    <w:p>
      <w:r>
        <w:t>各位考生：</w:t>
      </w:r>
    </w:p>
    <w:p>
      <w:r>
        <w:t>2026年第一次广东省中等职业技术教育专业技能课程理论及《会计》《美术基础》实操考试将于1月8日（星期四）举行。提醒广大考生注意以下事项：</w:t>
      </w:r>
    </w:p>
    <w:p>
      <w:r>
        <w:t>一、做好考试准备</w:t>
      </w:r>
    </w:p>
    <w:p>
      <w:r>
        <w:t>（一）及时打印准考证。请考生考前通过广东省中职技能证书报名系统（https://www.eeagd.edu.cn/zzjnzsks），自行下载并打印准考证，请认真阅读“备注”内容，按照准考证上规定的时间、地点及要求参加考试。开考15分钟后，禁止迟到考生进入考点参加当次科目考试，考试结束前30分钟起方可交卷离开考场。</w:t>
      </w:r>
    </w:p>
    <w:p>
      <w:r>
        <w:t>（二）确保双证齐全。考生凭准考证、本人有效身份证件参加考试，电子身份证不能作为考试入场的有效证件使用。</w:t>
      </w:r>
    </w:p>
    <w:p>
      <w:r>
        <w:t>（三）规范携带考试用品。考试时，考生除必要的文具（如铅笔、圆珠笔、钢笔、签字笔、直尺、圆规、三角板、橡皮）外，禁止携带任何书籍、笔记、资料、报刊、草稿纸以及各种通讯工具、电子记事本等与考试无关的物品进入考场。如按规定允许使用计算器的，只能使用没有查询、储存功能的计算器。《美术基础》《会计》实操考试可根据实际操作需要携带必要用具进入考场，但请务必提前了解清楚相关要求，避免携带不符合规定的物品。</w:t>
      </w:r>
    </w:p>
    <w:p>
      <w:r>
        <w:t>二、遵守考场纪律</w:t>
      </w:r>
    </w:p>
    <w:p>
      <w:r>
        <w:t>诚信参加考试，服从考点工作人员管理。考试过程中，考生如有违反考试管理规定和考试纪律的行为，将严格按照《国家教育考试违规处理办法》（教育部令第33号）等有关规定作出严肃处理。请考生诚实守信、自重自爱，自觉遵守考试纪律。</w:t>
      </w:r>
    </w:p>
    <w:p>
      <w:r>
        <w:t>三、规范考试作答</w:t>
      </w:r>
    </w:p>
    <w:p>
      <w:r>
        <w:t>考生在答题时，书写部分必须使用黑色字迹的签字笔或钢笔作答，填涂信息点时只能用铅笔（2B）涂黑。请考生在规定作答的位置书写或填涂信息点，不得在答卷或答题卡上做任何标记。不按规定要求填涂和作答的，答题卡将被视为无效。</w:t>
      </w:r>
    </w:p>
    <w:p>
      <w:r>
        <w:t>四、安全顺利赴考</w:t>
      </w:r>
    </w:p>
    <w:p>
      <w:r>
        <w:t>考生在考前要密切关注天气状况，提前熟悉赴考交通路线，留足赴考时间，绿色出行，按时赴考。</w:t>
      </w:r>
    </w:p>
    <w:p>
      <w:r>
        <w:t>预祝各位考生取得优异成绩！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583982.html" TargetMode="External"/><Relationship Id="rId11" Type="http://schemas.openxmlformats.org/officeDocument/2006/relationships/hyperlink" Target="https://szeb.sz.gov.cn/szzkw/zkgg/skxx/content/post_1258398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