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关于做好广东省2024年普通高等学校专升本招生考试成绩发布工作的通知</w:t>
      </w:r>
    </w:p>
    <w:p>
      <w:r>
        <w:rPr>
          <w:sz w:val="18"/>
        </w:rPr>
        <w:t>整理归属  广东省教育考试院</w:t>
      </w:r>
    </w:p>
    <w:p>
      <w:r>
        <w:rPr>
          <w:sz w:val="18"/>
        </w:rPr>
        <w:t>发布日期  2024-04-28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https://eea.gd.gov.cn/news/content/post_4414387.html</w:t>
        </w:r>
      </w:hyperlink>
    </w:p>
    <w:p>
      <w:r>
        <w:t xml:space="preserve">同文来源  </w:t>
      </w:r>
      <w:hyperlink r:id="rId11">
        <w:r>
          <w:rPr>
            <w:color w:val="18548A"/>
          </w:rPr>
          <w:t>https://eea.gd.gov.cn/ptgk/content/post_4414330.html</w:t>
        </w:r>
      </w:hyperlink>
    </w:p>
    <w:p>
      <w:r>
        <w:t xml:space="preserve">同文来源  </w:t>
      </w:r>
      <w:hyperlink r:id="rId12">
        <w:r>
          <w:rPr>
            <w:color w:val="18548A"/>
          </w:rPr>
          <w:t>https://eea.gd.gov.cn/tzgg/content/post_4414388.html</w:t>
        </w:r>
      </w:hyperlink>
    </w:p>
    <w:p/>
    <w:p>
      <w:r>
        <w:t>各地级以上市招生办公室（考试中心、考试院）、各有关高校：</w:t>
      </w:r>
    </w:p>
    <w:p>
      <w:r>
        <w:t>我省2024年普通高等学校专升本招生考试（下称普通专升本）评卷工作已全部结束，将于5月8日统一发布考生成绩。现将有关事项通知如下。</w:t>
      </w:r>
    </w:p>
    <w:p>
      <w:r>
        <w:t>一、考试成绩查询</w:t>
      </w:r>
    </w:p>
    <w:p>
      <w:r>
        <w:t>5月8日15:00起，考生可通过以下方式查询考试成绩。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二、考试成绩复查</w:t>
      </w:r>
    </w:p>
    <w:p>
      <w:r>
        <w:t>（一）申请复查程序。考生查询考试成绩后，如对本人某科成绩有疑问，可在5月9日17: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10日17:00前登录普通专升本管理系统，选择成绩复查功能，将申请查分的考生资料按要求录入系统。</w:t>
      </w:r>
    </w:p>
    <w:p>
      <w:r>
        <w:t>5月13日前，我院将组织专人对省统考科目成绩进行复查，学校自命题的专业综合课成绩由各招生院校组织专人进行成绩复查。学校自命题专业综合课成绩复查结果，由招生院校于5月13日上午12:00前录入普通专升本管理系统。学校自命题专业综合课成绩有误需要更正的，招生院校须于5月13日前派专人将考生答卷和考生成绩更正报告送至我院考招一处。</w:t>
      </w:r>
    </w:p>
    <w:p>
      <w:r>
        <w:t>（二）复查结果告知。对复查后发现分数有误的考生，我院将对其分数进行更正，更正后的成绩由各地市招生办公室通知考生本人。5月16日12:00起，考生可登录普通专升本报名系统查询成绩复查结果。</w:t>
      </w:r>
    </w:p>
    <w:p>
      <w:r>
        <w:t>广东省教育考试院办公室</w:t>
      </w:r>
    </w:p>
    <w:p>
      <w:r>
        <w:t>2024年4月28日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4387.html" TargetMode="External"/><Relationship Id="rId11" Type="http://schemas.openxmlformats.org/officeDocument/2006/relationships/hyperlink" Target="https://eea.gd.gov.cn/ptgk/content/post_4414330.html" TargetMode="External"/><Relationship Id="rId12" Type="http://schemas.openxmlformats.org/officeDocument/2006/relationships/hyperlink" Target="https://eea.gd.gov.cn/tzgg/content/post_44143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